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FF" w:rsidRDefault="002D0FB6">
      <w:pPr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740FF" w:rsidRDefault="008740FF">
      <w:pPr>
        <w:rPr>
          <w:rFonts w:ascii="仿宋_GB2312" w:eastAsia="仿宋_GB2312"/>
          <w:sz w:val="32"/>
          <w:szCs w:val="32"/>
        </w:rPr>
      </w:pPr>
    </w:p>
    <w:p w:rsidR="00424172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</w:t>
      </w:r>
      <w:r w:rsidR="00AC22EF" w:rsidRPr="00AC22EF">
        <w:rPr>
          <w:rFonts w:ascii="黑体" w:eastAsia="黑体" w:hAnsi="黑体" w:cs="黑体" w:hint="eastAsia"/>
          <w:bCs/>
          <w:sz w:val="32"/>
          <w:szCs w:val="32"/>
        </w:rPr>
        <w:t>全渠道模式下实体零售岗位职能设置指引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》</w:t>
      </w:r>
    </w:p>
    <w:p w:rsidR="008740FF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（征求意见稿）意见反馈表</w:t>
      </w:r>
    </w:p>
    <w:p w:rsidR="008740FF" w:rsidRDefault="008740FF">
      <w:pPr>
        <w:rPr>
          <w:rFonts w:ascii="仿宋" w:eastAsia="仿宋" w:hAnsi="仿宋" w:cs="仿宋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8740FF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8740FF" w:rsidRDefault="002D0FB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</w:tbl>
    <w:p w:rsidR="008740FF" w:rsidRDefault="002D0FB6"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 w:rsidR="008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FFFD2A77"/>
    <w:rsid w:val="00275804"/>
    <w:rsid w:val="002D0FB6"/>
    <w:rsid w:val="00424172"/>
    <w:rsid w:val="00466284"/>
    <w:rsid w:val="006435C4"/>
    <w:rsid w:val="007F1B5D"/>
    <w:rsid w:val="008740FF"/>
    <w:rsid w:val="008C235D"/>
    <w:rsid w:val="00AC22EF"/>
    <w:rsid w:val="00B9634C"/>
    <w:rsid w:val="00E32AB3"/>
    <w:rsid w:val="00EB02B9"/>
    <w:rsid w:val="00F01251"/>
    <w:rsid w:val="00F26D24"/>
    <w:rsid w:val="00F828DE"/>
    <w:rsid w:val="6C5F454A"/>
    <w:rsid w:val="77A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NECC-A1</cp:lastModifiedBy>
  <cp:revision>9</cp:revision>
  <dcterms:created xsi:type="dcterms:W3CDTF">2021-04-23T04:12:00Z</dcterms:created>
  <dcterms:modified xsi:type="dcterms:W3CDTF">2021-09-08T08:03:00Z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