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524DD8C" w14:textId="77777777" w:rsidTr="00215ADD">
        <w:tc>
          <w:tcPr>
            <w:tcW w:w="509" w:type="dxa"/>
          </w:tcPr>
          <w:p w14:paraId="1276F30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856631A" w14:textId="7EA87509"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F12EFC" w:rsidRPr="00672BFD">
              <w:rPr>
                <w:rFonts w:ascii="黑体" w:eastAsia="黑体" w:hAnsi="黑体"/>
                <w:sz w:val="21"/>
                <w:szCs w:val="21"/>
              </w:rPr>
            </w:r>
            <w:r w:rsidRPr="00672BFD">
              <w:rPr>
                <w:rFonts w:ascii="黑体" w:eastAsia="黑体" w:hAnsi="黑体"/>
                <w:sz w:val="21"/>
                <w:szCs w:val="21"/>
              </w:rPr>
              <w:fldChar w:fldCharType="separate"/>
            </w:r>
            <w:r w:rsidR="00F12EFC">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5CC61CEE" w14:textId="77777777" w:rsidTr="00215ADD">
        <w:tc>
          <w:tcPr>
            <w:tcW w:w="509" w:type="dxa"/>
          </w:tcPr>
          <w:p w14:paraId="12541C8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6F3672B" w14:textId="77777777" w:rsidTr="008A173B">
              <w:trPr>
                <w:trHeight w:hRule="exact" w:val="1021"/>
              </w:trPr>
              <w:tc>
                <w:tcPr>
                  <w:tcW w:w="9242" w:type="dxa"/>
                  <w:vAlign w:val="center"/>
                </w:tcPr>
                <w:p w14:paraId="3FD62FC5" w14:textId="77777777" w:rsidR="000F4050" w:rsidRDefault="007B6032" w:rsidP="00AA45C2">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19E3F2E2" wp14:editId="58E9925B">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13A08720" wp14:editId="106C96D7">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264D08">
                    <w:rPr>
                      <w:rFonts w:hint="eastAsia"/>
                    </w:rPr>
                    <w:t>CCAGM</w:t>
                  </w:r>
                  <w:r w:rsidR="009C3257">
                    <w:fldChar w:fldCharType="end"/>
                  </w:r>
                  <w:bookmarkEnd w:id="1"/>
                </w:p>
              </w:tc>
            </w:tr>
          </w:tbl>
          <w:p w14:paraId="12C9A4DB"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3750B938"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64D08">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EDE5C42" w14:textId="77777777"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264D08">
        <w:rPr>
          <w:rFonts w:hint="eastAsia"/>
        </w:rPr>
        <w:t>CCAGM</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264D08">
        <w:rPr>
          <w:rFonts w:hint="eastAsia"/>
        </w:rPr>
        <w:t>013</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264D08">
        <w:rPr>
          <w:rFonts w:hint="eastAsia"/>
        </w:rPr>
        <w:t>2025</w:t>
      </w:r>
      <w:r w:rsidR="00087A77">
        <w:fldChar w:fldCharType="end"/>
      </w:r>
      <w:bookmarkEnd w:id="7"/>
    </w:p>
    <w:p w14:paraId="23860B52"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686D1D3B"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0E38322" wp14:editId="232A7EB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F7F1EE"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D075579"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5D66D228" w14:textId="77777777"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83307">
        <w:t>零售企业业财一体化操作指南</w:t>
      </w:r>
      <w:r>
        <w:fldChar w:fldCharType="end"/>
      </w:r>
      <w:bookmarkEnd w:id="9"/>
    </w:p>
    <w:p w14:paraId="4C992225" w14:textId="77777777" w:rsidR="00815419" w:rsidRPr="00815419" w:rsidRDefault="00815419" w:rsidP="00324EDD">
      <w:pPr>
        <w:framePr w:w="9639" w:h="6974" w:hRule="exact" w:wrap="around" w:vAnchor="page" w:hAnchor="page" w:x="1419" w:y="6408" w:anchorLock="1"/>
        <w:ind w:left="-1418"/>
      </w:pPr>
    </w:p>
    <w:p w14:paraId="29BFC893"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10"/>
    </w:p>
    <w:p w14:paraId="3D7E6ECB" w14:textId="77777777" w:rsidR="00815419" w:rsidRPr="00324EDD" w:rsidRDefault="00815419" w:rsidP="00324EDD">
      <w:pPr>
        <w:framePr w:w="9639" w:h="6974" w:hRule="exact" w:wrap="around" w:vAnchor="page" w:hAnchor="page" w:x="1419" w:y="6408" w:anchorLock="1"/>
        <w:spacing w:line="760" w:lineRule="exact"/>
        <w:ind w:left="-1418"/>
      </w:pPr>
    </w:p>
    <w:p w14:paraId="366D2ED9"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15AB1127"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5EBDC23C"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183307">
        <w:rPr>
          <w:noProof/>
          <w:sz w:val="21"/>
          <w:szCs w:val="28"/>
        </w:rPr>
        <w:t> </w:t>
      </w:r>
      <w:r w:rsidR="00183307">
        <w:rPr>
          <w:noProof/>
          <w:sz w:val="21"/>
          <w:szCs w:val="28"/>
        </w:rPr>
        <w:t> </w:t>
      </w:r>
      <w:r w:rsidR="00183307">
        <w:rPr>
          <w:noProof/>
          <w:sz w:val="21"/>
          <w:szCs w:val="28"/>
        </w:rPr>
        <w:t> </w:t>
      </w:r>
      <w:r w:rsidR="00183307">
        <w:rPr>
          <w:noProof/>
          <w:sz w:val="21"/>
          <w:szCs w:val="28"/>
        </w:rPr>
        <w:t> </w:t>
      </w:r>
      <w:r w:rsidR="00183307">
        <w:rPr>
          <w:noProof/>
          <w:sz w:val="21"/>
          <w:szCs w:val="28"/>
        </w:rPr>
        <w:t> </w:t>
      </w:r>
      <w:r>
        <w:rPr>
          <w:noProof/>
          <w:sz w:val="21"/>
          <w:szCs w:val="28"/>
        </w:rPr>
        <w:fldChar w:fldCharType="end"/>
      </w:r>
      <w:bookmarkEnd w:id="12"/>
    </w:p>
    <w:p w14:paraId="30D15310"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696C496D"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A49D8C6"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7E0E1FA2" w14:textId="77777777"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264D08">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7EE085DB" w14:textId="77777777"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04B8094" wp14:editId="5B9088A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73DA65"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D557B4A" w14:textId="3ADB1636" w:rsidR="00F12EFC" w:rsidRDefault="00F12EFC" w:rsidP="00F12EFC">
      <w:pPr>
        <w:pStyle w:val="afffffc"/>
        <w:spacing w:after="360"/>
        <w:rPr>
          <w:rFonts w:hint="eastAsia"/>
        </w:rPr>
      </w:pPr>
      <w:bookmarkStart w:id="21" w:name="BookMark1"/>
      <w:bookmarkStart w:id="22" w:name="_GoBack"/>
      <w:bookmarkEnd w:id="22"/>
      <w:r w:rsidRPr="00F12EFC">
        <w:rPr>
          <w:rFonts w:hint="eastAsia"/>
          <w:spacing w:val="320"/>
        </w:rPr>
        <w:lastRenderedPageBreak/>
        <w:t>目</w:t>
      </w:r>
      <w:r>
        <w:rPr>
          <w:rFonts w:hint="eastAsia"/>
        </w:rPr>
        <w:t>次</w:t>
      </w:r>
    </w:p>
    <w:p w14:paraId="420C1652" w14:textId="77777777" w:rsidR="00F12EFC" w:rsidRPr="00F12EFC" w:rsidRDefault="00F12EFC">
      <w:pPr>
        <w:pStyle w:val="10"/>
        <w:tabs>
          <w:tab w:val="right" w:leader="dot" w:pos="9344"/>
        </w:tabs>
        <w:rPr>
          <w:rFonts w:asciiTheme="minorHAnsi" w:eastAsiaTheme="minorEastAsia" w:hAnsiTheme="minorHAnsi" w:cstheme="minorBidi"/>
          <w:noProof/>
          <w:szCs w:val="22"/>
        </w:rPr>
      </w:pPr>
      <w:r w:rsidRPr="00F12EFC">
        <w:fldChar w:fldCharType="begin"/>
      </w:r>
      <w:r w:rsidRPr="00F12EFC">
        <w:instrText xml:space="preserve"> TOC \o "1-1" \h \t "标准文件_一级条标题,2,标准文件_附录一级条标题,2," </w:instrText>
      </w:r>
      <w:r w:rsidRPr="00F12EFC">
        <w:fldChar w:fldCharType="separate"/>
      </w:r>
      <w:hyperlink w:anchor="_Toc208997745" w:history="1">
        <w:r w:rsidRPr="00F12EFC">
          <w:rPr>
            <w:rStyle w:val="affffff7"/>
            <w:rFonts w:hint="eastAsia"/>
            <w:noProof/>
          </w:rPr>
          <w:t>前言</w:t>
        </w:r>
        <w:r w:rsidRPr="00F12EFC">
          <w:rPr>
            <w:noProof/>
          </w:rPr>
          <w:tab/>
        </w:r>
        <w:r w:rsidRPr="00F12EFC">
          <w:rPr>
            <w:noProof/>
          </w:rPr>
          <w:fldChar w:fldCharType="begin"/>
        </w:r>
        <w:r w:rsidRPr="00F12EFC">
          <w:rPr>
            <w:noProof/>
          </w:rPr>
          <w:instrText xml:space="preserve"> PAGEREF _Toc208997745 \h </w:instrText>
        </w:r>
        <w:r w:rsidRPr="00F12EFC">
          <w:rPr>
            <w:noProof/>
          </w:rPr>
        </w:r>
        <w:r w:rsidRPr="00F12EFC">
          <w:rPr>
            <w:noProof/>
          </w:rPr>
          <w:fldChar w:fldCharType="separate"/>
        </w:r>
        <w:r w:rsidR="00823E9D">
          <w:rPr>
            <w:noProof/>
          </w:rPr>
          <w:t>III</w:t>
        </w:r>
        <w:r w:rsidRPr="00F12EFC">
          <w:rPr>
            <w:noProof/>
          </w:rPr>
          <w:fldChar w:fldCharType="end"/>
        </w:r>
      </w:hyperlink>
    </w:p>
    <w:p w14:paraId="64C111D1" w14:textId="77777777"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46" w:history="1">
        <w:r w:rsidRPr="00F12EFC">
          <w:rPr>
            <w:rStyle w:val="affffff7"/>
            <w:rFonts w:hint="eastAsia"/>
            <w:noProof/>
          </w:rPr>
          <w:t>引言</w:t>
        </w:r>
        <w:r w:rsidRPr="00F12EFC">
          <w:rPr>
            <w:noProof/>
          </w:rPr>
          <w:tab/>
        </w:r>
        <w:r w:rsidRPr="00F12EFC">
          <w:rPr>
            <w:noProof/>
          </w:rPr>
          <w:fldChar w:fldCharType="begin"/>
        </w:r>
        <w:r w:rsidRPr="00F12EFC">
          <w:rPr>
            <w:noProof/>
          </w:rPr>
          <w:instrText xml:space="preserve"> PAGEREF _Toc208997746 \h </w:instrText>
        </w:r>
        <w:r w:rsidRPr="00F12EFC">
          <w:rPr>
            <w:noProof/>
          </w:rPr>
        </w:r>
        <w:r w:rsidRPr="00F12EFC">
          <w:rPr>
            <w:noProof/>
          </w:rPr>
          <w:fldChar w:fldCharType="separate"/>
        </w:r>
        <w:r w:rsidR="00823E9D">
          <w:rPr>
            <w:noProof/>
          </w:rPr>
          <w:t>IV</w:t>
        </w:r>
        <w:r w:rsidRPr="00F12EFC">
          <w:rPr>
            <w:noProof/>
          </w:rPr>
          <w:fldChar w:fldCharType="end"/>
        </w:r>
      </w:hyperlink>
    </w:p>
    <w:p w14:paraId="5DD56A72" w14:textId="26082729"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47" w:history="1">
        <w:r w:rsidRPr="00F12EFC">
          <w:rPr>
            <w:rStyle w:val="affffff7"/>
            <w:noProof/>
          </w:rPr>
          <w:t>1</w:t>
        </w:r>
        <w:r>
          <w:rPr>
            <w:rStyle w:val="affffff7"/>
            <w:noProof/>
          </w:rPr>
          <w:t xml:space="preserve"> </w:t>
        </w:r>
        <w:r w:rsidRPr="00F12EFC">
          <w:rPr>
            <w:rStyle w:val="affffff7"/>
            <w:rFonts w:hint="eastAsia"/>
            <w:noProof/>
          </w:rPr>
          <w:t xml:space="preserve"> 范围</w:t>
        </w:r>
        <w:r w:rsidRPr="00F12EFC">
          <w:rPr>
            <w:noProof/>
          </w:rPr>
          <w:tab/>
        </w:r>
        <w:r w:rsidRPr="00F12EFC">
          <w:rPr>
            <w:noProof/>
          </w:rPr>
          <w:fldChar w:fldCharType="begin"/>
        </w:r>
        <w:r w:rsidRPr="00F12EFC">
          <w:rPr>
            <w:noProof/>
          </w:rPr>
          <w:instrText xml:space="preserve"> PAGEREF _Toc208997747 \h </w:instrText>
        </w:r>
        <w:r w:rsidRPr="00F12EFC">
          <w:rPr>
            <w:noProof/>
          </w:rPr>
        </w:r>
        <w:r w:rsidRPr="00F12EFC">
          <w:rPr>
            <w:noProof/>
          </w:rPr>
          <w:fldChar w:fldCharType="separate"/>
        </w:r>
        <w:r w:rsidR="00823E9D">
          <w:rPr>
            <w:noProof/>
          </w:rPr>
          <w:t>1</w:t>
        </w:r>
        <w:r w:rsidRPr="00F12EFC">
          <w:rPr>
            <w:noProof/>
          </w:rPr>
          <w:fldChar w:fldCharType="end"/>
        </w:r>
      </w:hyperlink>
    </w:p>
    <w:p w14:paraId="5F618A5A" w14:textId="21D3295C"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48" w:history="1">
        <w:r w:rsidRPr="00F12EFC">
          <w:rPr>
            <w:rStyle w:val="affffff7"/>
            <w:noProof/>
          </w:rPr>
          <w:t>2</w:t>
        </w:r>
        <w:r>
          <w:rPr>
            <w:rStyle w:val="affffff7"/>
            <w:noProof/>
          </w:rPr>
          <w:t xml:space="preserve"> </w:t>
        </w:r>
        <w:r w:rsidRPr="00F12EFC">
          <w:rPr>
            <w:rStyle w:val="affffff7"/>
            <w:rFonts w:hint="eastAsia"/>
            <w:noProof/>
          </w:rPr>
          <w:t xml:space="preserve"> 规范性引用文件</w:t>
        </w:r>
        <w:r w:rsidRPr="00F12EFC">
          <w:rPr>
            <w:noProof/>
          </w:rPr>
          <w:tab/>
        </w:r>
        <w:r w:rsidRPr="00F12EFC">
          <w:rPr>
            <w:noProof/>
          </w:rPr>
          <w:fldChar w:fldCharType="begin"/>
        </w:r>
        <w:r w:rsidRPr="00F12EFC">
          <w:rPr>
            <w:noProof/>
          </w:rPr>
          <w:instrText xml:space="preserve"> PAGEREF _Toc208997748 \h </w:instrText>
        </w:r>
        <w:r w:rsidRPr="00F12EFC">
          <w:rPr>
            <w:noProof/>
          </w:rPr>
        </w:r>
        <w:r w:rsidRPr="00F12EFC">
          <w:rPr>
            <w:noProof/>
          </w:rPr>
          <w:fldChar w:fldCharType="separate"/>
        </w:r>
        <w:r w:rsidR="00823E9D">
          <w:rPr>
            <w:noProof/>
          </w:rPr>
          <w:t>1</w:t>
        </w:r>
        <w:r w:rsidRPr="00F12EFC">
          <w:rPr>
            <w:noProof/>
          </w:rPr>
          <w:fldChar w:fldCharType="end"/>
        </w:r>
      </w:hyperlink>
    </w:p>
    <w:p w14:paraId="3C0590F6" w14:textId="3CE6839E"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49" w:history="1">
        <w:r w:rsidRPr="00F12EFC">
          <w:rPr>
            <w:rStyle w:val="affffff7"/>
            <w:noProof/>
          </w:rPr>
          <w:t>3</w:t>
        </w:r>
        <w:r>
          <w:rPr>
            <w:rStyle w:val="affffff7"/>
            <w:noProof/>
          </w:rPr>
          <w:t xml:space="preserve"> </w:t>
        </w:r>
        <w:r w:rsidRPr="00F12EFC">
          <w:rPr>
            <w:rStyle w:val="affffff7"/>
            <w:rFonts w:hint="eastAsia"/>
            <w:noProof/>
          </w:rPr>
          <w:t xml:space="preserve"> 术语和定义</w:t>
        </w:r>
        <w:r w:rsidRPr="00F12EFC">
          <w:rPr>
            <w:noProof/>
          </w:rPr>
          <w:tab/>
        </w:r>
        <w:r w:rsidRPr="00F12EFC">
          <w:rPr>
            <w:noProof/>
          </w:rPr>
          <w:fldChar w:fldCharType="begin"/>
        </w:r>
        <w:r w:rsidRPr="00F12EFC">
          <w:rPr>
            <w:noProof/>
          </w:rPr>
          <w:instrText xml:space="preserve"> PAGEREF _Toc208997749 \h </w:instrText>
        </w:r>
        <w:r w:rsidRPr="00F12EFC">
          <w:rPr>
            <w:noProof/>
          </w:rPr>
        </w:r>
        <w:r w:rsidRPr="00F12EFC">
          <w:rPr>
            <w:noProof/>
          </w:rPr>
          <w:fldChar w:fldCharType="separate"/>
        </w:r>
        <w:r w:rsidR="00823E9D">
          <w:rPr>
            <w:noProof/>
          </w:rPr>
          <w:t>1</w:t>
        </w:r>
        <w:r w:rsidRPr="00F12EFC">
          <w:rPr>
            <w:noProof/>
          </w:rPr>
          <w:fldChar w:fldCharType="end"/>
        </w:r>
      </w:hyperlink>
    </w:p>
    <w:p w14:paraId="3C970748" w14:textId="72540C07" w:rsidR="00F12EFC" w:rsidRPr="00F12EFC" w:rsidRDefault="00F12EFC">
      <w:pPr>
        <w:pStyle w:val="23"/>
        <w:rPr>
          <w:rFonts w:asciiTheme="minorHAnsi" w:eastAsiaTheme="minorEastAsia" w:hAnsiTheme="minorHAnsi" w:cstheme="minorBidi"/>
          <w:noProof/>
          <w:szCs w:val="22"/>
        </w:rPr>
      </w:pPr>
      <w:hyperlink w:anchor="_Toc208997750" w:history="1">
        <w:r w:rsidRPr="00F12EFC">
          <w:rPr>
            <w:rStyle w:val="affffff7"/>
            <w:noProof/>
            <w14:scene3d>
              <w14:camera w14:prst="orthographicFront"/>
              <w14:lightRig w14:rig="threePt" w14:dir="t">
                <w14:rot w14:lat="0" w14:lon="0" w14:rev="0"/>
              </w14:lightRig>
            </w14:scene3d>
          </w:rPr>
          <w:t>3.1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业财一体化</w:t>
        </w:r>
        <w:r w:rsidRPr="00F12EFC">
          <w:rPr>
            <w:noProof/>
          </w:rPr>
          <w:tab/>
        </w:r>
        <w:r w:rsidRPr="00F12EFC">
          <w:rPr>
            <w:noProof/>
          </w:rPr>
          <w:fldChar w:fldCharType="begin"/>
        </w:r>
        <w:r w:rsidRPr="00F12EFC">
          <w:rPr>
            <w:noProof/>
          </w:rPr>
          <w:instrText xml:space="preserve"> PAGEREF _Toc208997750 \h </w:instrText>
        </w:r>
        <w:r w:rsidRPr="00F12EFC">
          <w:rPr>
            <w:noProof/>
          </w:rPr>
        </w:r>
        <w:r w:rsidRPr="00F12EFC">
          <w:rPr>
            <w:noProof/>
          </w:rPr>
          <w:fldChar w:fldCharType="separate"/>
        </w:r>
        <w:r w:rsidR="00823E9D">
          <w:rPr>
            <w:noProof/>
          </w:rPr>
          <w:t>1</w:t>
        </w:r>
        <w:r w:rsidRPr="00F12EFC">
          <w:rPr>
            <w:noProof/>
          </w:rPr>
          <w:fldChar w:fldCharType="end"/>
        </w:r>
      </w:hyperlink>
    </w:p>
    <w:p w14:paraId="08FF2DCD" w14:textId="1D5E5B43" w:rsidR="00F12EFC" w:rsidRPr="00F12EFC" w:rsidRDefault="00F12EFC">
      <w:pPr>
        <w:pStyle w:val="23"/>
        <w:rPr>
          <w:rFonts w:asciiTheme="minorHAnsi" w:eastAsiaTheme="minorEastAsia" w:hAnsiTheme="minorHAnsi" w:cstheme="minorBidi"/>
          <w:noProof/>
          <w:szCs w:val="22"/>
        </w:rPr>
      </w:pPr>
      <w:hyperlink w:anchor="_Toc208997751" w:history="1">
        <w:r w:rsidRPr="00F12EFC">
          <w:rPr>
            <w:rStyle w:val="affffff7"/>
            <w:noProof/>
            <w14:scene3d>
              <w14:camera w14:prst="orthographicFront"/>
              <w14:lightRig w14:rig="threePt" w14:dir="t">
                <w14:rot w14:lat="0" w14:lon="0" w14:rev="0"/>
              </w14:lightRig>
            </w14:scene3d>
          </w:rPr>
          <w:t>3.2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业财服务</w:t>
        </w:r>
        <w:r w:rsidRPr="00F12EFC">
          <w:rPr>
            <w:noProof/>
          </w:rPr>
          <w:tab/>
        </w:r>
        <w:r w:rsidRPr="00F12EFC">
          <w:rPr>
            <w:noProof/>
          </w:rPr>
          <w:fldChar w:fldCharType="begin"/>
        </w:r>
        <w:r w:rsidRPr="00F12EFC">
          <w:rPr>
            <w:noProof/>
          </w:rPr>
          <w:instrText xml:space="preserve"> PAGEREF _Toc208997751 \h </w:instrText>
        </w:r>
        <w:r w:rsidRPr="00F12EFC">
          <w:rPr>
            <w:noProof/>
          </w:rPr>
        </w:r>
        <w:r w:rsidRPr="00F12EFC">
          <w:rPr>
            <w:noProof/>
          </w:rPr>
          <w:fldChar w:fldCharType="separate"/>
        </w:r>
        <w:r w:rsidR="00823E9D">
          <w:rPr>
            <w:noProof/>
          </w:rPr>
          <w:t>1</w:t>
        </w:r>
        <w:r w:rsidRPr="00F12EFC">
          <w:rPr>
            <w:noProof/>
          </w:rPr>
          <w:fldChar w:fldCharType="end"/>
        </w:r>
      </w:hyperlink>
    </w:p>
    <w:p w14:paraId="408CC061" w14:textId="47DFD069" w:rsidR="00F12EFC" w:rsidRPr="00F12EFC" w:rsidRDefault="00F12EFC">
      <w:pPr>
        <w:pStyle w:val="23"/>
        <w:rPr>
          <w:rFonts w:asciiTheme="minorHAnsi" w:eastAsiaTheme="minorEastAsia" w:hAnsiTheme="minorHAnsi" w:cstheme="minorBidi"/>
          <w:noProof/>
          <w:szCs w:val="22"/>
        </w:rPr>
      </w:pPr>
      <w:hyperlink w:anchor="_Toc208997752" w:history="1">
        <w:r w:rsidRPr="00F12EFC">
          <w:rPr>
            <w:rStyle w:val="affffff7"/>
            <w:noProof/>
            <w14:scene3d>
              <w14:camera w14:prst="orthographicFront"/>
              <w14:lightRig w14:rig="threePt" w14:dir="t">
                <w14:rot w14:lat="0" w14:lon="0" w14:rev="0"/>
              </w14:lightRig>
            </w14:scene3d>
          </w:rPr>
          <w:t>3.3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业财共享服务中心</w:t>
        </w:r>
        <w:r w:rsidRPr="00F12EFC">
          <w:rPr>
            <w:noProof/>
          </w:rPr>
          <w:tab/>
        </w:r>
        <w:r w:rsidRPr="00F12EFC">
          <w:rPr>
            <w:noProof/>
          </w:rPr>
          <w:fldChar w:fldCharType="begin"/>
        </w:r>
        <w:r w:rsidRPr="00F12EFC">
          <w:rPr>
            <w:noProof/>
          </w:rPr>
          <w:instrText xml:space="preserve"> PAGEREF _Toc208997752 \h </w:instrText>
        </w:r>
        <w:r w:rsidRPr="00F12EFC">
          <w:rPr>
            <w:noProof/>
          </w:rPr>
        </w:r>
        <w:r w:rsidRPr="00F12EFC">
          <w:rPr>
            <w:noProof/>
          </w:rPr>
          <w:fldChar w:fldCharType="separate"/>
        </w:r>
        <w:r w:rsidR="00823E9D">
          <w:rPr>
            <w:noProof/>
          </w:rPr>
          <w:t>1</w:t>
        </w:r>
        <w:r w:rsidRPr="00F12EFC">
          <w:rPr>
            <w:noProof/>
          </w:rPr>
          <w:fldChar w:fldCharType="end"/>
        </w:r>
      </w:hyperlink>
    </w:p>
    <w:p w14:paraId="72BD17D6" w14:textId="704B3963" w:rsidR="00F12EFC" w:rsidRPr="00F12EFC" w:rsidRDefault="00F12EFC">
      <w:pPr>
        <w:pStyle w:val="23"/>
        <w:rPr>
          <w:rFonts w:asciiTheme="minorHAnsi" w:eastAsiaTheme="minorEastAsia" w:hAnsiTheme="minorHAnsi" w:cstheme="minorBidi"/>
          <w:noProof/>
          <w:szCs w:val="22"/>
        </w:rPr>
      </w:pPr>
      <w:hyperlink w:anchor="_Toc208997753" w:history="1">
        <w:r w:rsidRPr="00F12EFC">
          <w:rPr>
            <w:rStyle w:val="affffff7"/>
            <w:noProof/>
            <w14:scene3d>
              <w14:camera w14:prst="orthographicFront"/>
              <w14:lightRig w14:rig="threePt" w14:dir="t">
                <w14:rot w14:lat="0" w14:lon="0" w14:rev="0"/>
              </w14:lightRig>
            </w14:scene3d>
          </w:rPr>
          <w:t>3.4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服务级别协议（</w:t>
        </w:r>
        <w:r w:rsidRPr="00F12EFC">
          <w:rPr>
            <w:rStyle w:val="affffff7"/>
            <w:noProof/>
          </w:rPr>
          <w:t>SLA</w:t>
        </w:r>
        <w:r w:rsidRPr="00F12EFC">
          <w:rPr>
            <w:rStyle w:val="affffff7"/>
            <w:rFonts w:hint="eastAsia"/>
            <w:noProof/>
          </w:rPr>
          <w:t>）</w:t>
        </w:r>
        <w:r w:rsidRPr="00F12EFC">
          <w:rPr>
            <w:noProof/>
          </w:rPr>
          <w:tab/>
        </w:r>
        <w:r w:rsidRPr="00F12EFC">
          <w:rPr>
            <w:noProof/>
          </w:rPr>
          <w:fldChar w:fldCharType="begin"/>
        </w:r>
        <w:r w:rsidRPr="00F12EFC">
          <w:rPr>
            <w:noProof/>
          </w:rPr>
          <w:instrText xml:space="preserve"> PAGEREF _Toc208997753 \h </w:instrText>
        </w:r>
        <w:r w:rsidRPr="00F12EFC">
          <w:rPr>
            <w:noProof/>
          </w:rPr>
        </w:r>
        <w:r w:rsidRPr="00F12EFC">
          <w:rPr>
            <w:noProof/>
          </w:rPr>
          <w:fldChar w:fldCharType="separate"/>
        </w:r>
        <w:r w:rsidR="00823E9D">
          <w:rPr>
            <w:noProof/>
          </w:rPr>
          <w:t>1</w:t>
        </w:r>
        <w:r w:rsidRPr="00F12EFC">
          <w:rPr>
            <w:noProof/>
          </w:rPr>
          <w:fldChar w:fldCharType="end"/>
        </w:r>
      </w:hyperlink>
    </w:p>
    <w:p w14:paraId="5B485B56" w14:textId="10E584BA" w:rsidR="00F12EFC" w:rsidRPr="00F12EFC" w:rsidRDefault="00F12EFC">
      <w:pPr>
        <w:pStyle w:val="23"/>
        <w:rPr>
          <w:rFonts w:asciiTheme="minorHAnsi" w:eastAsiaTheme="minorEastAsia" w:hAnsiTheme="minorHAnsi" w:cstheme="minorBidi"/>
          <w:noProof/>
          <w:szCs w:val="22"/>
        </w:rPr>
      </w:pPr>
      <w:hyperlink w:anchor="_Toc208997754" w:history="1">
        <w:r w:rsidRPr="00F12EFC">
          <w:rPr>
            <w:rStyle w:val="affffff7"/>
            <w:noProof/>
            <w14:scene3d>
              <w14:camera w14:prst="orthographicFront"/>
              <w14:lightRig w14:rig="threePt" w14:dir="t">
                <w14:rot w14:lat="0" w14:lon="0" w14:rev="0"/>
              </w14:lightRig>
            </w14:scene3d>
          </w:rPr>
          <w:t>3.5</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业财流程标准化</w:t>
        </w:r>
        <w:r w:rsidRPr="00F12EFC">
          <w:rPr>
            <w:noProof/>
          </w:rPr>
          <w:tab/>
        </w:r>
        <w:r w:rsidRPr="00F12EFC">
          <w:rPr>
            <w:noProof/>
          </w:rPr>
          <w:fldChar w:fldCharType="begin"/>
        </w:r>
        <w:r w:rsidRPr="00F12EFC">
          <w:rPr>
            <w:noProof/>
          </w:rPr>
          <w:instrText xml:space="preserve"> PAGEREF _Toc208997754 \h </w:instrText>
        </w:r>
        <w:r w:rsidRPr="00F12EFC">
          <w:rPr>
            <w:noProof/>
          </w:rPr>
        </w:r>
        <w:r w:rsidRPr="00F12EFC">
          <w:rPr>
            <w:noProof/>
          </w:rPr>
          <w:fldChar w:fldCharType="separate"/>
        </w:r>
        <w:r w:rsidR="00823E9D">
          <w:rPr>
            <w:noProof/>
          </w:rPr>
          <w:t>1</w:t>
        </w:r>
        <w:r w:rsidRPr="00F12EFC">
          <w:rPr>
            <w:noProof/>
          </w:rPr>
          <w:fldChar w:fldCharType="end"/>
        </w:r>
      </w:hyperlink>
    </w:p>
    <w:p w14:paraId="01E4CFFB" w14:textId="50218D7D" w:rsidR="00F12EFC" w:rsidRPr="00F12EFC" w:rsidRDefault="00F12EFC">
      <w:pPr>
        <w:pStyle w:val="23"/>
        <w:rPr>
          <w:rFonts w:asciiTheme="minorHAnsi" w:eastAsiaTheme="minorEastAsia" w:hAnsiTheme="minorHAnsi" w:cstheme="minorBidi"/>
          <w:noProof/>
          <w:szCs w:val="22"/>
        </w:rPr>
      </w:pPr>
      <w:hyperlink w:anchor="_Toc208997755" w:history="1">
        <w:r w:rsidRPr="00F12EFC">
          <w:rPr>
            <w:rStyle w:val="affffff7"/>
            <w:noProof/>
            <w14:scene3d>
              <w14:camera w14:prst="orthographicFront"/>
              <w14:lightRig w14:rig="threePt" w14:dir="t">
                <w14:rot w14:lat="0" w14:lon="0" w14:rev="0"/>
              </w14:lightRig>
            </w14:scene3d>
          </w:rPr>
          <w:t>3.6</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业财服务平台</w:t>
        </w:r>
        <w:r w:rsidRPr="00F12EFC">
          <w:rPr>
            <w:noProof/>
          </w:rPr>
          <w:tab/>
        </w:r>
        <w:r w:rsidRPr="00F12EFC">
          <w:rPr>
            <w:noProof/>
          </w:rPr>
          <w:fldChar w:fldCharType="begin"/>
        </w:r>
        <w:r w:rsidRPr="00F12EFC">
          <w:rPr>
            <w:noProof/>
          </w:rPr>
          <w:instrText xml:space="preserve"> PAGEREF _Toc208997755 \h </w:instrText>
        </w:r>
        <w:r w:rsidRPr="00F12EFC">
          <w:rPr>
            <w:noProof/>
          </w:rPr>
        </w:r>
        <w:r w:rsidRPr="00F12EFC">
          <w:rPr>
            <w:noProof/>
          </w:rPr>
          <w:fldChar w:fldCharType="separate"/>
        </w:r>
        <w:r w:rsidR="00823E9D">
          <w:rPr>
            <w:noProof/>
          </w:rPr>
          <w:t>1</w:t>
        </w:r>
        <w:r w:rsidRPr="00F12EFC">
          <w:rPr>
            <w:noProof/>
          </w:rPr>
          <w:fldChar w:fldCharType="end"/>
        </w:r>
      </w:hyperlink>
    </w:p>
    <w:p w14:paraId="420B8C93" w14:textId="323DDDE9" w:rsidR="00F12EFC" w:rsidRPr="00F12EFC" w:rsidRDefault="00F12EFC">
      <w:pPr>
        <w:pStyle w:val="23"/>
        <w:rPr>
          <w:rFonts w:asciiTheme="minorHAnsi" w:eastAsiaTheme="minorEastAsia" w:hAnsiTheme="minorHAnsi" w:cstheme="minorBidi"/>
          <w:noProof/>
          <w:szCs w:val="22"/>
        </w:rPr>
      </w:pPr>
      <w:hyperlink w:anchor="_Toc208997756" w:history="1">
        <w:r w:rsidRPr="00F12EFC">
          <w:rPr>
            <w:rStyle w:val="affffff7"/>
            <w:noProof/>
            <w14:scene3d>
              <w14:camera w14:prst="orthographicFront"/>
              <w14:lightRig w14:rig="threePt" w14:dir="t">
                <w14:rot w14:lat="0" w14:lon="0" w14:rev="0"/>
              </w14:lightRig>
            </w14:scene3d>
          </w:rPr>
          <w:t>3.7</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战略财务</w:t>
        </w:r>
        <w:r w:rsidRPr="00F12EFC">
          <w:rPr>
            <w:noProof/>
          </w:rPr>
          <w:tab/>
        </w:r>
        <w:r w:rsidRPr="00F12EFC">
          <w:rPr>
            <w:noProof/>
          </w:rPr>
          <w:fldChar w:fldCharType="begin"/>
        </w:r>
        <w:r w:rsidRPr="00F12EFC">
          <w:rPr>
            <w:noProof/>
          </w:rPr>
          <w:instrText xml:space="preserve"> PAGEREF _Toc208997756 \h </w:instrText>
        </w:r>
        <w:r w:rsidRPr="00F12EFC">
          <w:rPr>
            <w:noProof/>
          </w:rPr>
        </w:r>
        <w:r w:rsidRPr="00F12EFC">
          <w:rPr>
            <w:noProof/>
          </w:rPr>
          <w:fldChar w:fldCharType="separate"/>
        </w:r>
        <w:r w:rsidR="00823E9D">
          <w:rPr>
            <w:noProof/>
          </w:rPr>
          <w:t>1</w:t>
        </w:r>
        <w:r w:rsidRPr="00F12EFC">
          <w:rPr>
            <w:noProof/>
          </w:rPr>
          <w:fldChar w:fldCharType="end"/>
        </w:r>
      </w:hyperlink>
    </w:p>
    <w:p w14:paraId="501CCCAE" w14:textId="0A7703E5" w:rsidR="00F12EFC" w:rsidRPr="00F12EFC" w:rsidRDefault="00F12EFC">
      <w:pPr>
        <w:pStyle w:val="23"/>
        <w:rPr>
          <w:rFonts w:asciiTheme="minorHAnsi" w:eastAsiaTheme="minorEastAsia" w:hAnsiTheme="minorHAnsi" w:cstheme="minorBidi"/>
          <w:noProof/>
          <w:szCs w:val="22"/>
        </w:rPr>
      </w:pPr>
      <w:hyperlink w:anchor="_Toc208997757" w:history="1">
        <w:r w:rsidRPr="00F12EFC">
          <w:rPr>
            <w:rStyle w:val="affffff7"/>
            <w:noProof/>
            <w14:scene3d>
              <w14:camera w14:prst="orthographicFront"/>
              <w14:lightRig w14:rig="threePt" w14:dir="t">
                <w14:rot w14:lat="0" w14:lon="0" w14:rev="0"/>
              </w14:lightRig>
            </w14:scene3d>
          </w:rPr>
          <w:t>3.8</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共享财务</w:t>
        </w:r>
        <w:r w:rsidRPr="00F12EFC">
          <w:rPr>
            <w:noProof/>
          </w:rPr>
          <w:tab/>
        </w:r>
        <w:r w:rsidRPr="00F12EFC">
          <w:rPr>
            <w:noProof/>
          </w:rPr>
          <w:fldChar w:fldCharType="begin"/>
        </w:r>
        <w:r w:rsidRPr="00F12EFC">
          <w:rPr>
            <w:noProof/>
          </w:rPr>
          <w:instrText xml:space="preserve"> PAGEREF _Toc208997757 \h </w:instrText>
        </w:r>
        <w:r w:rsidRPr="00F12EFC">
          <w:rPr>
            <w:noProof/>
          </w:rPr>
        </w:r>
        <w:r w:rsidRPr="00F12EFC">
          <w:rPr>
            <w:noProof/>
          </w:rPr>
          <w:fldChar w:fldCharType="separate"/>
        </w:r>
        <w:r w:rsidR="00823E9D">
          <w:rPr>
            <w:noProof/>
          </w:rPr>
          <w:t>2</w:t>
        </w:r>
        <w:r w:rsidRPr="00F12EFC">
          <w:rPr>
            <w:noProof/>
          </w:rPr>
          <w:fldChar w:fldCharType="end"/>
        </w:r>
      </w:hyperlink>
    </w:p>
    <w:p w14:paraId="7BE5018E" w14:textId="12DD3047" w:rsidR="00F12EFC" w:rsidRPr="00F12EFC" w:rsidRDefault="00F12EFC">
      <w:pPr>
        <w:pStyle w:val="23"/>
        <w:rPr>
          <w:rFonts w:asciiTheme="minorHAnsi" w:eastAsiaTheme="minorEastAsia" w:hAnsiTheme="minorHAnsi" w:cstheme="minorBidi"/>
          <w:noProof/>
          <w:szCs w:val="22"/>
        </w:rPr>
      </w:pPr>
      <w:hyperlink w:anchor="_Toc208997758" w:history="1">
        <w:r w:rsidRPr="00F12EFC">
          <w:rPr>
            <w:rStyle w:val="affffff7"/>
            <w:noProof/>
            <w14:scene3d>
              <w14:camera w14:prst="orthographicFront"/>
              <w14:lightRig w14:rig="threePt" w14:dir="t">
                <w14:rot w14:lat="0" w14:lon="0" w14:rev="0"/>
              </w14:lightRig>
            </w14:scene3d>
          </w:rPr>
          <w:t>3.9</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业务</w:t>
        </w:r>
        <w:r w:rsidRPr="00F12EFC">
          <w:rPr>
            <w:rStyle w:val="affffff7"/>
            <w:noProof/>
          </w:rPr>
          <w:t>BP</w:t>
        </w:r>
        <w:r w:rsidRPr="00F12EFC">
          <w:rPr>
            <w:rStyle w:val="affffff7"/>
            <w:rFonts w:hint="eastAsia"/>
            <w:noProof/>
          </w:rPr>
          <w:t>（业务合作伙伴）</w:t>
        </w:r>
        <w:r w:rsidRPr="00F12EFC">
          <w:rPr>
            <w:noProof/>
          </w:rPr>
          <w:tab/>
        </w:r>
        <w:r w:rsidRPr="00F12EFC">
          <w:rPr>
            <w:noProof/>
          </w:rPr>
          <w:fldChar w:fldCharType="begin"/>
        </w:r>
        <w:r w:rsidRPr="00F12EFC">
          <w:rPr>
            <w:noProof/>
          </w:rPr>
          <w:instrText xml:space="preserve"> PAGEREF _Toc208997758 \h </w:instrText>
        </w:r>
        <w:r w:rsidRPr="00F12EFC">
          <w:rPr>
            <w:noProof/>
          </w:rPr>
        </w:r>
        <w:r w:rsidRPr="00F12EFC">
          <w:rPr>
            <w:noProof/>
          </w:rPr>
          <w:fldChar w:fldCharType="separate"/>
        </w:r>
        <w:r w:rsidR="00823E9D">
          <w:rPr>
            <w:noProof/>
          </w:rPr>
          <w:t>2</w:t>
        </w:r>
        <w:r w:rsidRPr="00F12EFC">
          <w:rPr>
            <w:noProof/>
          </w:rPr>
          <w:fldChar w:fldCharType="end"/>
        </w:r>
      </w:hyperlink>
    </w:p>
    <w:p w14:paraId="1B799654" w14:textId="4A91BD3A"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59" w:history="1">
        <w:r w:rsidRPr="00F12EFC">
          <w:rPr>
            <w:rStyle w:val="affffff7"/>
            <w:noProof/>
          </w:rPr>
          <w:t>4</w:t>
        </w:r>
        <w:r>
          <w:rPr>
            <w:rStyle w:val="affffff7"/>
            <w:noProof/>
          </w:rPr>
          <w:t xml:space="preserve"> </w:t>
        </w:r>
        <w:r w:rsidRPr="00F12EFC">
          <w:rPr>
            <w:rStyle w:val="affffff7"/>
            <w:rFonts w:hint="eastAsia"/>
            <w:noProof/>
          </w:rPr>
          <w:t xml:space="preserve"> 业财一体战略与路径</w:t>
        </w:r>
        <w:r w:rsidRPr="00F12EFC">
          <w:rPr>
            <w:noProof/>
          </w:rPr>
          <w:tab/>
        </w:r>
        <w:r w:rsidRPr="00F12EFC">
          <w:rPr>
            <w:noProof/>
          </w:rPr>
          <w:fldChar w:fldCharType="begin"/>
        </w:r>
        <w:r w:rsidRPr="00F12EFC">
          <w:rPr>
            <w:noProof/>
          </w:rPr>
          <w:instrText xml:space="preserve"> PAGEREF _Toc208997759 \h </w:instrText>
        </w:r>
        <w:r w:rsidRPr="00F12EFC">
          <w:rPr>
            <w:noProof/>
          </w:rPr>
        </w:r>
        <w:r w:rsidRPr="00F12EFC">
          <w:rPr>
            <w:noProof/>
          </w:rPr>
          <w:fldChar w:fldCharType="separate"/>
        </w:r>
        <w:r w:rsidR="00823E9D">
          <w:rPr>
            <w:noProof/>
          </w:rPr>
          <w:t>2</w:t>
        </w:r>
        <w:r w:rsidRPr="00F12EFC">
          <w:rPr>
            <w:noProof/>
          </w:rPr>
          <w:fldChar w:fldCharType="end"/>
        </w:r>
      </w:hyperlink>
    </w:p>
    <w:p w14:paraId="2288E404" w14:textId="54154511" w:rsidR="00F12EFC" w:rsidRPr="00F12EFC" w:rsidRDefault="00F12EFC">
      <w:pPr>
        <w:pStyle w:val="23"/>
        <w:rPr>
          <w:rFonts w:asciiTheme="minorHAnsi" w:eastAsiaTheme="minorEastAsia" w:hAnsiTheme="minorHAnsi" w:cstheme="minorBidi"/>
          <w:noProof/>
          <w:szCs w:val="22"/>
        </w:rPr>
      </w:pPr>
      <w:hyperlink w:anchor="_Toc208997760" w:history="1">
        <w:r w:rsidRPr="00F12EFC">
          <w:rPr>
            <w:rStyle w:val="affffff7"/>
            <w:noProof/>
            <w14:scene3d>
              <w14:camera w14:prst="orthographicFront"/>
              <w14:lightRig w14:rig="threePt" w14:dir="t">
                <w14:rot w14:lat="0" w14:lon="0" w14:rev="0"/>
              </w14:lightRig>
            </w14:scene3d>
          </w:rPr>
          <w:t>4.1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梳理和评估</w:t>
        </w:r>
        <w:r w:rsidRPr="00F12EFC">
          <w:rPr>
            <w:noProof/>
          </w:rPr>
          <w:tab/>
        </w:r>
        <w:r w:rsidRPr="00F12EFC">
          <w:rPr>
            <w:noProof/>
          </w:rPr>
          <w:fldChar w:fldCharType="begin"/>
        </w:r>
        <w:r w:rsidRPr="00F12EFC">
          <w:rPr>
            <w:noProof/>
          </w:rPr>
          <w:instrText xml:space="preserve"> PAGEREF _Toc208997760 \h </w:instrText>
        </w:r>
        <w:r w:rsidRPr="00F12EFC">
          <w:rPr>
            <w:noProof/>
          </w:rPr>
        </w:r>
        <w:r w:rsidRPr="00F12EFC">
          <w:rPr>
            <w:noProof/>
          </w:rPr>
          <w:fldChar w:fldCharType="separate"/>
        </w:r>
        <w:r w:rsidR="00823E9D">
          <w:rPr>
            <w:noProof/>
          </w:rPr>
          <w:t>2</w:t>
        </w:r>
        <w:r w:rsidRPr="00F12EFC">
          <w:rPr>
            <w:noProof/>
          </w:rPr>
          <w:fldChar w:fldCharType="end"/>
        </w:r>
      </w:hyperlink>
    </w:p>
    <w:p w14:paraId="78A03C93" w14:textId="4F0785B3" w:rsidR="00F12EFC" w:rsidRPr="00F12EFC" w:rsidRDefault="00F12EFC">
      <w:pPr>
        <w:pStyle w:val="23"/>
        <w:rPr>
          <w:rFonts w:asciiTheme="minorHAnsi" w:eastAsiaTheme="minorEastAsia" w:hAnsiTheme="minorHAnsi" w:cstheme="minorBidi"/>
          <w:noProof/>
          <w:szCs w:val="22"/>
        </w:rPr>
      </w:pPr>
      <w:hyperlink w:anchor="_Toc208997761" w:history="1">
        <w:r w:rsidRPr="00F12EFC">
          <w:rPr>
            <w:rStyle w:val="affffff7"/>
            <w:noProof/>
            <w14:scene3d>
              <w14:camera w14:prst="orthographicFront"/>
              <w14:lightRig w14:rig="threePt" w14:dir="t">
                <w14:rot w14:lat="0" w14:lon="0" w14:rev="0"/>
              </w14:lightRig>
            </w14:scene3d>
          </w:rPr>
          <w:t>4.2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问题和瓶颈</w:t>
        </w:r>
        <w:r w:rsidRPr="00F12EFC">
          <w:rPr>
            <w:noProof/>
          </w:rPr>
          <w:tab/>
        </w:r>
        <w:r w:rsidRPr="00F12EFC">
          <w:rPr>
            <w:noProof/>
          </w:rPr>
          <w:fldChar w:fldCharType="begin"/>
        </w:r>
        <w:r w:rsidRPr="00F12EFC">
          <w:rPr>
            <w:noProof/>
          </w:rPr>
          <w:instrText xml:space="preserve"> PAGEREF _Toc208997761 \h </w:instrText>
        </w:r>
        <w:r w:rsidRPr="00F12EFC">
          <w:rPr>
            <w:noProof/>
          </w:rPr>
        </w:r>
        <w:r w:rsidRPr="00F12EFC">
          <w:rPr>
            <w:noProof/>
          </w:rPr>
          <w:fldChar w:fldCharType="separate"/>
        </w:r>
        <w:r w:rsidR="00823E9D">
          <w:rPr>
            <w:noProof/>
          </w:rPr>
          <w:t>2</w:t>
        </w:r>
        <w:r w:rsidRPr="00F12EFC">
          <w:rPr>
            <w:noProof/>
          </w:rPr>
          <w:fldChar w:fldCharType="end"/>
        </w:r>
      </w:hyperlink>
    </w:p>
    <w:p w14:paraId="3640CC6A" w14:textId="6EA10CC6" w:rsidR="00F12EFC" w:rsidRPr="00F12EFC" w:rsidRDefault="00F12EFC">
      <w:pPr>
        <w:pStyle w:val="23"/>
        <w:rPr>
          <w:rFonts w:asciiTheme="minorHAnsi" w:eastAsiaTheme="minorEastAsia" w:hAnsiTheme="minorHAnsi" w:cstheme="minorBidi"/>
          <w:noProof/>
          <w:szCs w:val="22"/>
        </w:rPr>
      </w:pPr>
      <w:hyperlink w:anchor="_Toc208997762" w:history="1">
        <w:r w:rsidRPr="00F12EFC">
          <w:rPr>
            <w:rStyle w:val="affffff7"/>
            <w:noProof/>
            <w14:scene3d>
              <w14:camera w14:prst="orthographicFront"/>
              <w14:lightRig w14:rig="threePt" w14:dir="t">
                <w14:rot w14:lat="0" w14:lon="0" w14:rev="0"/>
              </w14:lightRig>
            </w14:scene3d>
          </w:rPr>
          <w:t>4.3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一般建设方法</w:t>
        </w:r>
        <w:r w:rsidRPr="00F12EFC">
          <w:rPr>
            <w:noProof/>
          </w:rPr>
          <w:tab/>
        </w:r>
        <w:r w:rsidRPr="00F12EFC">
          <w:rPr>
            <w:noProof/>
          </w:rPr>
          <w:fldChar w:fldCharType="begin"/>
        </w:r>
        <w:r w:rsidRPr="00F12EFC">
          <w:rPr>
            <w:noProof/>
          </w:rPr>
          <w:instrText xml:space="preserve"> PAGEREF _Toc208997762 \h </w:instrText>
        </w:r>
        <w:r w:rsidRPr="00F12EFC">
          <w:rPr>
            <w:noProof/>
          </w:rPr>
        </w:r>
        <w:r w:rsidRPr="00F12EFC">
          <w:rPr>
            <w:noProof/>
          </w:rPr>
          <w:fldChar w:fldCharType="separate"/>
        </w:r>
        <w:r w:rsidR="00823E9D">
          <w:rPr>
            <w:noProof/>
          </w:rPr>
          <w:t>2</w:t>
        </w:r>
        <w:r w:rsidRPr="00F12EFC">
          <w:rPr>
            <w:noProof/>
          </w:rPr>
          <w:fldChar w:fldCharType="end"/>
        </w:r>
      </w:hyperlink>
    </w:p>
    <w:p w14:paraId="6EEEBF78" w14:textId="33740596" w:rsidR="00F12EFC" w:rsidRPr="00F12EFC" w:rsidRDefault="00F12EFC">
      <w:pPr>
        <w:pStyle w:val="23"/>
        <w:rPr>
          <w:rFonts w:asciiTheme="minorHAnsi" w:eastAsiaTheme="minorEastAsia" w:hAnsiTheme="minorHAnsi" w:cstheme="minorBidi"/>
          <w:noProof/>
          <w:szCs w:val="22"/>
        </w:rPr>
      </w:pPr>
      <w:hyperlink w:anchor="_Toc208997763" w:history="1">
        <w:r w:rsidRPr="00F12EFC">
          <w:rPr>
            <w:rStyle w:val="affffff7"/>
            <w:noProof/>
            <w14:scene3d>
              <w14:camera w14:prst="orthographicFront"/>
              <w14:lightRig w14:rig="threePt" w14:dir="t">
                <w14:rot w14:lat="0" w14:lon="0" w14:rev="0"/>
              </w14:lightRig>
            </w14:scene3d>
          </w:rPr>
          <w:t>4.4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建设路径</w:t>
        </w:r>
        <w:r w:rsidRPr="00F12EFC">
          <w:rPr>
            <w:noProof/>
          </w:rPr>
          <w:tab/>
        </w:r>
        <w:r w:rsidRPr="00F12EFC">
          <w:rPr>
            <w:noProof/>
          </w:rPr>
          <w:fldChar w:fldCharType="begin"/>
        </w:r>
        <w:r w:rsidRPr="00F12EFC">
          <w:rPr>
            <w:noProof/>
          </w:rPr>
          <w:instrText xml:space="preserve"> PAGEREF _Toc208997763 \h </w:instrText>
        </w:r>
        <w:r w:rsidRPr="00F12EFC">
          <w:rPr>
            <w:noProof/>
          </w:rPr>
        </w:r>
        <w:r w:rsidRPr="00F12EFC">
          <w:rPr>
            <w:noProof/>
          </w:rPr>
          <w:fldChar w:fldCharType="separate"/>
        </w:r>
        <w:r w:rsidR="00823E9D">
          <w:rPr>
            <w:noProof/>
          </w:rPr>
          <w:t>3</w:t>
        </w:r>
        <w:r w:rsidRPr="00F12EFC">
          <w:rPr>
            <w:noProof/>
          </w:rPr>
          <w:fldChar w:fldCharType="end"/>
        </w:r>
      </w:hyperlink>
    </w:p>
    <w:p w14:paraId="58344AF0" w14:textId="05071680" w:rsidR="00F12EFC" w:rsidRPr="00F12EFC" w:rsidRDefault="00F12EFC">
      <w:pPr>
        <w:pStyle w:val="23"/>
        <w:rPr>
          <w:rFonts w:asciiTheme="minorHAnsi" w:eastAsiaTheme="minorEastAsia" w:hAnsiTheme="minorHAnsi" w:cstheme="minorBidi"/>
          <w:noProof/>
          <w:szCs w:val="22"/>
        </w:rPr>
      </w:pPr>
      <w:hyperlink w:anchor="_Toc208997764" w:history="1">
        <w:r w:rsidRPr="00F12EFC">
          <w:rPr>
            <w:rStyle w:val="affffff7"/>
            <w:noProof/>
            <w14:scene3d>
              <w14:camera w14:prst="orthographicFront"/>
              <w14:lightRig w14:rig="threePt" w14:dir="t">
                <w14:rot w14:lat="0" w14:lon="0" w14:rev="0"/>
              </w14:lightRig>
            </w14:scene3d>
          </w:rPr>
          <w:t>4.5</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投入与产出分析</w:t>
        </w:r>
        <w:r w:rsidRPr="00F12EFC">
          <w:rPr>
            <w:noProof/>
          </w:rPr>
          <w:tab/>
        </w:r>
        <w:r w:rsidRPr="00F12EFC">
          <w:rPr>
            <w:noProof/>
          </w:rPr>
          <w:fldChar w:fldCharType="begin"/>
        </w:r>
        <w:r w:rsidRPr="00F12EFC">
          <w:rPr>
            <w:noProof/>
          </w:rPr>
          <w:instrText xml:space="preserve"> PAGEREF _Toc208997764 \h </w:instrText>
        </w:r>
        <w:r w:rsidRPr="00F12EFC">
          <w:rPr>
            <w:noProof/>
          </w:rPr>
        </w:r>
        <w:r w:rsidRPr="00F12EFC">
          <w:rPr>
            <w:noProof/>
          </w:rPr>
          <w:fldChar w:fldCharType="separate"/>
        </w:r>
        <w:r w:rsidR="00823E9D">
          <w:rPr>
            <w:noProof/>
          </w:rPr>
          <w:t>3</w:t>
        </w:r>
        <w:r w:rsidRPr="00F12EFC">
          <w:rPr>
            <w:noProof/>
          </w:rPr>
          <w:fldChar w:fldCharType="end"/>
        </w:r>
      </w:hyperlink>
    </w:p>
    <w:p w14:paraId="692BCC0D" w14:textId="7BF6D927" w:rsidR="00F12EFC" w:rsidRPr="00F12EFC" w:rsidRDefault="00F12EFC">
      <w:pPr>
        <w:pStyle w:val="23"/>
        <w:rPr>
          <w:rFonts w:asciiTheme="minorHAnsi" w:eastAsiaTheme="minorEastAsia" w:hAnsiTheme="minorHAnsi" w:cstheme="minorBidi"/>
          <w:noProof/>
          <w:szCs w:val="22"/>
        </w:rPr>
      </w:pPr>
      <w:hyperlink w:anchor="_Toc208997765" w:history="1">
        <w:r w:rsidRPr="00F12EFC">
          <w:rPr>
            <w:rStyle w:val="affffff7"/>
            <w:noProof/>
            <w14:scene3d>
              <w14:camera w14:prst="orthographicFront"/>
              <w14:lightRig w14:rig="threePt" w14:dir="t">
                <w14:rot w14:lat="0" w14:lon="0" w14:rev="0"/>
              </w14:lightRig>
            </w14:scene3d>
          </w:rPr>
          <w:t>4.6</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风险与挑战</w:t>
        </w:r>
        <w:r w:rsidRPr="00F12EFC">
          <w:rPr>
            <w:noProof/>
          </w:rPr>
          <w:tab/>
        </w:r>
        <w:r w:rsidRPr="00F12EFC">
          <w:rPr>
            <w:noProof/>
          </w:rPr>
          <w:fldChar w:fldCharType="begin"/>
        </w:r>
        <w:r w:rsidRPr="00F12EFC">
          <w:rPr>
            <w:noProof/>
          </w:rPr>
          <w:instrText xml:space="preserve"> PAGEREF _Toc208997765 \h </w:instrText>
        </w:r>
        <w:r w:rsidRPr="00F12EFC">
          <w:rPr>
            <w:noProof/>
          </w:rPr>
        </w:r>
        <w:r w:rsidRPr="00F12EFC">
          <w:rPr>
            <w:noProof/>
          </w:rPr>
          <w:fldChar w:fldCharType="separate"/>
        </w:r>
        <w:r w:rsidR="00823E9D">
          <w:rPr>
            <w:noProof/>
          </w:rPr>
          <w:t>3</w:t>
        </w:r>
        <w:r w:rsidRPr="00F12EFC">
          <w:rPr>
            <w:noProof/>
          </w:rPr>
          <w:fldChar w:fldCharType="end"/>
        </w:r>
      </w:hyperlink>
    </w:p>
    <w:p w14:paraId="503FFA05" w14:textId="47F5B743"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66" w:history="1">
        <w:r w:rsidRPr="00F12EFC">
          <w:rPr>
            <w:rStyle w:val="affffff7"/>
            <w:noProof/>
          </w:rPr>
          <w:t>5</w:t>
        </w:r>
        <w:r>
          <w:rPr>
            <w:rStyle w:val="affffff7"/>
            <w:noProof/>
          </w:rPr>
          <w:t xml:space="preserve"> </w:t>
        </w:r>
        <w:r w:rsidRPr="00F12EFC">
          <w:rPr>
            <w:rStyle w:val="affffff7"/>
            <w:rFonts w:hint="eastAsia"/>
            <w:noProof/>
          </w:rPr>
          <w:t xml:space="preserve"> 业财组织一体化</w:t>
        </w:r>
        <w:r w:rsidRPr="00F12EFC">
          <w:rPr>
            <w:noProof/>
          </w:rPr>
          <w:tab/>
        </w:r>
        <w:r w:rsidRPr="00F12EFC">
          <w:rPr>
            <w:noProof/>
          </w:rPr>
          <w:fldChar w:fldCharType="begin"/>
        </w:r>
        <w:r w:rsidRPr="00F12EFC">
          <w:rPr>
            <w:noProof/>
          </w:rPr>
          <w:instrText xml:space="preserve"> PAGEREF _Toc208997766 \h </w:instrText>
        </w:r>
        <w:r w:rsidRPr="00F12EFC">
          <w:rPr>
            <w:noProof/>
          </w:rPr>
        </w:r>
        <w:r w:rsidRPr="00F12EFC">
          <w:rPr>
            <w:noProof/>
          </w:rPr>
          <w:fldChar w:fldCharType="separate"/>
        </w:r>
        <w:r w:rsidR="00823E9D">
          <w:rPr>
            <w:noProof/>
          </w:rPr>
          <w:t>4</w:t>
        </w:r>
        <w:r w:rsidRPr="00F12EFC">
          <w:rPr>
            <w:noProof/>
          </w:rPr>
          <w:fldChar w:fldCharType="end"/>
        </w:r>
      </w:hyperlink>
    </w:p>
    <w:p w14:paraId="41676FDA" w14:textId="38845630" w:rsidR="00F12EFC" w:rsidRPr="00F12EFC" w:rsidRDefault="00F12EFC">
      <w:pPr>
        <w:pStyle w:val="23"/>
        <w:rPr>
          <w:rFonts w:asciiTheme="minorHAnsi" w:eastAsiaTheme="minorEastAsia" w:hAnsiTheme="minorHAnsi" w:cstheme="minorBidi"/>
          <w:noProof/>
          <w:szCs w:val="22"/>
        </w:rPr>
      </w:pPr>
      <w:hyperlink w:anchor="_Toc208997767" w:history="1">
        <w:r w:rsidRPr="00F12EFC">
          <w:rPr>
            <w:rStyle w:val="affffff7"/>
            <w:noProof/>
            <w14:scene3d>
              <w14:camera w14:prst="orthographicFront"/>
              <w14:lightRig w14:rig="threePt" w14:dir="t">
                <w14:rot w14:lat="0" w14:lon="0" w14:rev="0"/>
              </w14:lightRig>
            </w14:scene3d>
          </w:rPr>
          <w:t>5.1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财务服务团队</w:t>
        </w:r>
        <w:r w:rsidRPr="00F12EFC">
          <w:rPr>
            <w:noProof/>
          </w:rPr>
          <w:tab/>
        </w:r>
        <w:r w:rsidRPr="00F12EFC">
          <w:rPr>
            <w:noProof/>
          </w:rPr>
          <w:fldChar w:fldCharType="begin"/>
        </w:r>
        <w:r w:rsidRPr="00F12EFC">
          <w:rPr>
            <w:noProof/>
          </w:rPr>
          <w:instrText xml:space="preserve"> PAGEREF _Toc208997767 \h </w:instrText>
        </w:r>
        <w:r w:rsidRPr="00F12EFC">
          <w:rPr>
            <w:noProof/>
          </w:rPr>
        </w:r>
        <w:r w:rsidRPr="00F12EFC">
          <w:rPr>
            <w:noProof/>
          </w:rPr>
          <w:fldChar w:fldCharType="separate"/>
        </w:r>
        <w:r w:rsidR="00823E9D">
          <w:rPr>
            <w:noProof/>
          </w:rPr>
          <w:t>4</w:t>
        </w:r>
        <w:r w:rsidRPr="00F12EFC">
          <w:rPr>
            <w:noProof/>
          </w:rPr>
          <w:fldChar w:fldCharType="end"/>
        </w:r>
      </w:hyperlink>
    </w:p>
    <w:p w14:paraId="383AD676" w14:textId="47EB48E7" w:rsidR="00F12EFC" w:rsidRPr="00F12EFC" w:rsidRDefault="00F12EFC">
      <w:pPr>
        <w:pStyle w:val="23"/>
        <w:rPr>
          <w:rFonts w:asciiTheme="minorHAnsi" w:eastAsiaTheme="minorEastAsia" w:hAnsiTheme="minorHAnsi" w:cstheme="minorBidi"/>
          <w:noProof/>
          <w:szCs w:val="22"/>
        </w:rPr>
      </w:pPr>
      <w:hyperlink w:anchor="_Toc208997768" w:history="1">
        <w:r w:rsidRPr="00F12EFC">
          <w:rPr>
            <w:rStyle w:val="affffff7"/>
            <w:noProof/>
            <w14:scene3d>
              <w14:camera w14:prst="orthographicFront"/>
              <w14:lightRig w14:rig="threePt" w14:dir="t">
                <w14:rot w14:lat="0" w14:lon="0" w14:rev="0"/>
              </w14:lightRig>
            </w14:scene3d>
          </w:rPr>
          <w:t>5.2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业财自动化组织</w:t>
        </w:r>
        <w:r w:rsidRPr="00F12EFC">
          <w:rPr>
            <w:noProof/>
          </w:rPr>
          <w:tab/>
        </w:r>
        <w:r w:rsidRPr="00F12EFC">
          <w:rPr>
            <w:noProof/>
          </w:rPr>
          <w:fldChar w:fldCharType="begin"/>
        </w:r>
        <w:r w:rsidRPr="00F12EFC">
          <w:rPr>
            <w:noProof/>
          </w:rPr>
          <w:instrText xml:space="preserve"> PAGEREF _Toc208997768 \h </w:instrText>
        </w:r>
        <w:r w:rsidRPr="00F12EFC">
          <w:rPr>
            <w:noProof/>
          </w:rPr>
        </w:r>
        <w:r w:rsidRPr="00F12EFC">
          <w:rPr>
            <w:noProof/>
          </w:rPr>
          <w:fldChar w:fldCharType="separate"/>
        </w:r>
        <w:r w:rsidR="00823E9D">
          <w:rPr>
            <w:noProof/>
          </w:rPr>
          <w:t>4</w:t>
        </w:r>
        <w:r w:rsidRPr="00F12EFC">
          <w:rPr>
            <w:noProof/>
          </w:rPr>
          <w:fldChar w:fldCharType="end"/>
        </w:r>
      </w:hyperlink>
    </w:p>
    <w:p w14:paraId="444245A8" w14:textId="28589B1D" w:rsidR="00F12EFC" w:rsidRPr="00F12EFC" w:rsidRDefault="00F12EFC">
      <w:pPr>
        <w:pStyle w:val="23"/>
        <w:rPr>
          <w:rFonts w:asciiTheme="minorHAnsi" w:eastAsiaTheme="minorEastAsia" w:hAnsiTheme="minorHAnsi" w:cstheme="minorBidi"/>
          <w:noProof/>
          <w:szCs w:val="22"/>
        </w:rPr>
      </w:pPr>
      <w:hyperlink w:anchor="_Toc208997769" w:history="1">
        <w:r w:rsidRPr="00F12EFC">
          <w:rPr>
            <w:rStyle w:val="affffff7"/>
            <w:noProof/>
            <w14:scene3d>
              <w14:camera w14:prst="orthographicFront"/>
              <w14:lightRig w14:rig="threePt" w14:dir="t">
                <w14:rot w14:lat="0" w14:lon="0" w14:rev="0"/>
              </w14:lightRig>
            </w14:scene3d>
          </w:rPr>
          <w:t>5.3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财务组织模式转变</w:t>
        </w:r>
        <w:r w:rsidRPr="00F12EFC">
          <w:rPr>
            <w:noProof/>
          </w:rPr>
          <w:tab/>
        </w:r>
        <w:r w:rsidRPr="00F12EFC">
          <w:rPr>
            <w:noProof/>
          </w:rPr>
          <w:fldChar w:fldCharType="begin"/>
        </w:r>
        <w:r w:rsidRPr="00F12EFC">
          <w:rPr>
            <w:noProof/>
          </w:rPr>
          <w:instrText xml:space="preserve"> PAGEREF _Toc208997769 \h </w:instrText>
        </w:r>
        <w:r w:rsidRPr="00F12EFC">
          <w:rPr>
            <w:noProof/>
          </w:rPr>
        </w:r>
        <w:r w:rsidRPr="00F12EFC">
          <w:rPr>
            <w:noProof/>
          </w:rPr>
          <w:fldChar w:fldCharType="separate"/>
        </w:r>
        <w:r w:rsidR="00823E9D">
          <w:rPr>
            <w:noProof/>
          </w:rPr>
          <w:t>4</w:t>
        </w:r>
        <w:r w:rsidRPr="00F12EFC">
          <w:rPr>
            <w:noProof/>
          </w:rPr>
          <w:fldChar w:fldCharType="end"/>
        </w:r>
      </w:hyperlink>
    </w:p>
    <w:p w14:paraId="3D77213D" w14:textId="6A436F2A" w:rsidR="00F12EFC" w:rsidRPr="00F12EFC" w:rsidRDefault="00F12EFC">
      <w:pPr>
        <w:pStyle w:val="23"/>
        <w:rPr>
          <w:rFonts w:asciiTheme="minorHAnsi" w:eastAsiaTheme="minorEastAsia" w:hAnsiTheme="minorHAnsi" w:cstheme="minorBidi"/>
          <w:noProof/>
          <w:szCs w:val="22"/>
        </w:rPr>
      </w:pPr>
      <w:hyperlink w:anchor="_Toc208997770" w:history="1">
        <w:r w:rsidRPr="00F12EFC">
          <w:rPr>
            <w:rStyle w:val="affffff7"/>
            <w:noProof/>
            <w14:scene3d>
              <w14:camera w14:prst="orthographicFront"/>
              <w14:lightRig w14:rig="threePt" w14:dir="t">
                <w14:rot w14:lat="0" w14:lon="0" w14:rev="0"/>
              </w14:lightRig>
            </w14:scene3d>
          </w:rPr>
          <w:t>5.4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实时财务管控</w:t>
        </w:r>
        <w:r w:rsidRPr="00F12EFC">
          <w:rPr>
            <w:noProof/>
          </w:rPr>
          <w:tab/>
        </w:r>
        <w:r w:rsidRPr="00F12EFC">
          <w:rPr>
            <w:noProof/>
          </w:rPr>
          <w:fldChar w:fldCharType="begin"/>
        </w:r>
        <w:r w:rsidRPr="00F12EFC">
          <w:rPr>
            <w:noProof/>
          </w:rPr>
          <w:instrText xml:space="preserve"> PAGEREF _Toc208997770 \h </w:instrText>
        </w:r>
        <w:r w:rsidRPr="00F12EFC">
          <w:rPr>
            <w:noProof/>
          </w:rPr>
        </w:r>
        <w:r w:rsidRPr="00F12EFC">
          <w:rPr>
            <w:noProof/>
          </w:rPr>
          <w:fldChar w:fldCharType="separate"/>
        </w:r>
        <w:r w:rsidR="00823E9D">
          <w:rPr>
            <w:noProof/>
          </w:rPr>
          <w:t>4</w:t>
        </w:r>
        <w:r w:rsidRPr="00F12EFC">
          <w:rPr>
            <w:noProof/>
          </w:rPr>
          <w:fldChar w:fldCharType="end"/>
        </w:r>
      </w:hyperlink>
    </w:p>
    <w:p w14:paraId="1E42E785" w14:textId="380C90F9" w:rsidR="00F12EFC" w:rsidRPr="00F12EFC" w:rsidRDefault="00F12EFC">
      <w:pPr>
        <w:pStyle w:val="23"/>
        <w:rPr>
          <w:rFonts w:asciiTheme="minorHAnsi" w:eastAsiaTheme="minorEastAsia" w:hAnsiTheme="minorHAnsi" w:cstheme="minorBidi"/>
          <w:noProof/>
          <w:szCs w:val="22"/>
        </w:rPr>
      </w:pPr>
      <w:hyperlink w:anchor="_Toc208997771" w:history="1">
        <w:r w:rsidRPr="00F12EFC">
          <w:rPr>
            <w:rStyle w:val="affffff7"/>
            <w:noProof/>
            <w14:scene3d>
              <w14:camera w14:prst="orthographicFront"/>
              <w14:lightRig w14:rig="threePt" w14:dir="t">
                <w14:rot w14:lat="0" w14:lon="0" w14:rev="0"/>
              </w14:lightRig>
            </w14:scene3d>
          </w:rPr>
          <w:t>5.5</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角色定位转变</w:t>
        </w:r>
        <w:r w:rsidRPr="00F12EFC">
          <w:rPr>
            <w:noProof/>
          </w:rPr>
          <w:tab/>
        </w:r>
        <w:r w:rsidRPr="00F12EFC">
          <w:rPr>
            <w:noProof/>
          </w:rPr>
          <w:fldChar w:fldCharType="begin"/>
        </w:r>
        <w:r w:rsidRPr="00F12EFC">
          <w:rPr>
            <w:noProof/>
          </w:rPr>
          <w:instrText xml:space="preserve"> PAGEREF _Toc208997771 \h </w:instrText>
        </w:r>
        <w:r w:rsidRPr="00F12EFC">
          <w:rPr>
            <w:noProof/>
          </w:rPr>
        </w:r>
        <w:r w:rsidRPr="00F12EFC">
          <w:rPr>
            <w:noProof/>
          </w:rPr>
          <w:fldChar w:fldCharType="separate"/>
        </w:r>
        <w:r w:rsidR="00823E9D">
          <w:rPr>
            <w:noProof/>
          </w:rPr>
          <w:t>4</w:t>
        </w:r>
        <w:r w:rsidRPr="00F12EFC">
          <w:rPr>
            <w:noProof/>
          </w:rPr>
          <w:fldChar w:fldCharType="end"/>
        </w:r>
      </w:hyperlink>
    </w:p>
    <w:p w14:paraId="07B8A24D" w14:textId="55227DD1" w:rsidR="00F12EFC" w:rsidRPr="00F12EFC" w:rsidRDefault="00F12EFC">
      <w:pPr>
        <w:pStyle w:val="23"/>
        <w:rPr>
          <w:rFonts w:asciiTheme="minorHAnsi" w:eastAsiaTheme="minorEastAsia" w:hAnsiTheme="minorHAnsi" w:cstheme="minorBidi"/>
          <w:noProof/>
          <w:szCs w:val="22"/>
        </w:rPr>
      </w:pPr>
      <w:hyperlink w:anchor="_Toc208997772" w:history="1">
        <w:r w:rsidRPr="00F12EFC">
          <w:rPr>
            <w:rStyle w:val="affffff7"/>
            <w:noProof/>
            <w14:scene3d>
              <w14:camera w14:prst="orthographicFront"/>
              <w14:lightRig w14:rig="threePt" w14:dir="t">
                <w14:rot w14:lat="0" w14:lon="0" w14:rev="0"/>
              </w14:lightRig>
            </w14:scene3d>
          </w:rPr>
          <w:t>5.6</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业财操作分工</w:t>
        </w:r>
        <w:r w:rsidRPr="00F12EFC">
          <w:rPr>
            <w:noProof/>
          </w:rPr>
          <w:tab/>
        </w:r>
        <w:r w:rsidRPr="00F12EFC">
          <w:rPr>
            <w:noProof/>
          </w:rPr>
          <w:fldChar w:fldCharType="begin"/>
        </w:r>
        <w:r w:rsidRPr="00F12EFC">
          <w:rPr>
            <w:noProof/>
          </w:rPr>
          <w:instrText xml:space="preserve"> PAGEREF _Toc208997772 \h </w:instrText>
        </w:r>
        <w:r w:rsidRPr="00F12EFC">
          <w:rPr>
            <w:noProof/>
          </w:rPr>
        </w:r>
        <w:r w:rsidRPr="00F12EFC">
          <w:rPr>
            <w:noProof/>
          </w:rPr>
          <w:fldChar w:fldCharType="separate"/>
        </w:r>
        <w:r w:rsidR="00823E9D">
          <w:rPr>
            <w:noProof/>
          </w:rPr>
          <w:t>4</w:t>
        </w:r>
        <w:r w:rsidRPr="00F12EFC">
          <w:rPr>
            <w:noProof/>
          </w:rPr>
          <w:fldChar w:fldCharType="end"/>
        </w:r>
      </w:hyperlink>
    </w:p>
    <w:p w14:paraId="5137144D" w14:textId="2741A134"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73" w:history="1">
        <w:r w:rsidRPr="00F12EFC">
          <w:rPr>
            <w:rStyle w:val="affffff7"/>
            <w:noProof/>
          </w:rPr>
          <w:t>6</w:t>
        </w:r>
        <w:r>
          <w:rPr>
            <w:rStyle w:val="affffff7"/>
            <w:noProof/>
          </w:rPr>
          <w:t xml:space="preserve"> </w:t>
        </w:r>
        <w:r w:rsidRPr="00F12EFC">
          <w:rPr>
            <w:rStyle w:val="affffff7"/>
            <w:rFonts w:hint="eastAsia"/>
            <w:noProof/>
          </w:rPr>
          <w:t xml:space="preserve"> 业财流程一体化</w:t>
        </w:r>
        <w:r w:rsidRPr="00F12EFC">
          <w:rPr>
            <w:noProof/>
          </w:rPr>
          <w:tab/>
        </w:r>
        <w:r w:rsidRPr="00F12EFC">
          <w:rPr>
            <w:noProof/>
          </w:rPr>
          <w:fldChar w:fldCharType="begin"/>
        </w:r>
        <w:r w:rsidRPr="00F12EFC">
          <w:rPr>
            <w:noProof/>
          </w:rPr>
          <w:instrText xml:space="preserve"> PAGEREF _Toc208997773 \h </w:instrText>
        </w:r>
        <w:r w:rsidRPr="00F12EFC">
          <w:rPr>
            <w:noProof/>
          </w:rPr>
        </w:r>
        <w:r w:rsidRPr="00F12EFC">
          <w:rPr>
            <w:noProof/>
          </w:rPr>
          <w:fldChar w:fldCharType="separate"/>
        </w:r>
        <w:r w:rsidR="00823E9D">
          <w:rPr>
            <w:noProof/>
          </w:rPr>
          <w:t>5</w:t>
        </w:r>
        <w:r w:rsidRPr="00F12EFC">
          <w:rPr>
            <w:noProof/>
          </w:rPr>
          <w:fldChar w:fldCharType="end"/>
        </w:r>
      </w:hyperlink>
    </w:p>
    <w:p w14:paraId="4912ADE1" w14:textId="1BD21F69" w:rsidR="00F12EFC" w:rsidRPr="00F12EFC" w:rsidRDefault="00F12EFC">
      <w:pPr>
        <w:pStyle w:val="23"/>
        <w:rPr>
          <w:rFonts w:asciiTheme="minorHAnsi" w:eastAsiaTheme="minorEastAsia" w:hAnsiTheme="minorHAnsi" w:cstheme="minorBidi"/>
          <w:noProof/>
          <w:szCs w:val="22"/>
        </w:rPr>
      </w:pPr>
      <w:hyperlink w:anchor="_Toc208997774" w:history="1">
        <w:r w:rsidRPr="00F12EFC">
          <w:rPr>
            <w:rStyle w:val="affffff7"/>
            <w:noProof/>
            <w14:scene3d>
              <w14:camera w14:prst="orthographicFront"/>
              <w14:lightRig w14:rig="threePt" w14:dir="t">
                <w14:rot w14:lat="0" w14:lon="0" w14:rev="0"/>
              </w14:lightRig>
            </w14:scene3d>
          </w:rPr>
          <w:t>6.1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业财一体的主要流程</w:t>
        </w:r>
        <w:r w:rsidRPr="00F12EFC">
          <w:rPr>
            <w:noProof/>
          </w:rPr>
          <w:tab/>
        </w:r>
        <w:r w:rsidRPr="00F12EFC">
          <w:rPr>
            <w:noProof/>
          </w:rPr>
          <w:fldChar w:fldCharType="begin"/>
        </w:r>
        <w:r w:rsidRPr="00F12EFC">
          <w:rPr>
            <w:noProof/>
          </w:rPr>
          <w:instrText xml:space="preserve"> PAGEREF _Toc208997774 \h </w:instrText>
        </w:r>
        <w:r w:rsidRPr="00F12EFC">
          <w:rPr>
            <w:noProof/>
          </w:rPr>
        </w:r>
        <w:r w:rsidRPr="00F12EFC">
          <w:rPr>
            <w:noProof/>
          </w:rPr>
          <w:fldChar w:fldCharType="separate"/>
        </w:r>
        <w:r w:rsidR="00823E9D">
          <w:rPr>
            <w:noProof/>
          </w:rPr>
          <w:t>5</w:t>
        </w:r>
        <w:r w:rsidRPr="00F12EFC">
          <w:rPr>
            <w:noProof/>
          </w:rPr>
          <w:fldChar w:fldCharType="end"/>
        </w:r>
      </w:hyperlink>
    </w:p>
    <w:p w14:paraId="6CA57DC2" w14:textId="670BB89D" w:rsidR="00F12EFC" w:rsidRPr="00F12EFC" w:rsidRDefault="00F12EFC">
      <w:pPr>
        <w:pStyle w:val="23"/>
        <w:rPr>
          <w:rFonts w:asciiTheme="minorHAnsi" w:eastAsiaTheme="minorEastAsia" w:hAnsiTheme="minorHAnsi" w:cstheme="minorBidi"/>
          <w:noProof/>
          <w:szCs w:val="22"/>
        </w:rPr>
      </w:pPr>
      <w:hyperlink w:anchor="_Toc208997775" w:history="1">
        <w:r w:rsidRPr="00F12EFC">
          <w:rPr>
            <w:rStyle w:val="affffff7"/>
            <w:noProof/>
            <w14:scene3d>
              <w14:camera w14:prst="orthographicFront"/>
              <w14:lightRig w14:rig="threePt" w14:dir="t">
                <w14:rot w14:lat="0" w14:lon="0" w14:rev="0"/>
              </w14:lightRig>
            </w14:scene3d>
          </w:rPr>
          <w:t>6.2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业财一体的主要事务工作</w:t>
        </w:r>
        <w:r w:rsidRPr="00F12EFC">
          <w:rPr>
            <w:noProof/>
          </w:rPr>
          <w:tab/>
        </w:r>
        <w:r w:rsidRPr="00F12EFC">
          <w:rPr>
            <w:noProof/>
          </w:rPr>
          <w:fldChar w:fldCharType="begin"/>
        </w:r>
        <w:r w:rsidRPr="00F12EFC">
          <w:rPr>
            <w:noProof/>
          </w:rPr>
          <w:instrText xml:space="preserve"> PAGEREF _Toc208997775 \h </w:instrText>
        </w:r>
        <w:r w:rsidRPr="00F12EFC">
          <w:rPr>
            <w:noProof/>
          </w:rPr>
        </w:r>
        <w:r w:rsidRPr="00F12EFC">
          <w:rPr>
            <w:noProof/>
          </w:rPr>
          <w:fldChar w:fldCharType="separate"/>
        </w:r>
        <w:r w:rsidR="00823E9D">
          <w:rPr>
            <w:noProof/>
          </w:rPr>
          <w:t>7</w:t>
        </w:r>
        <w:r w:rsidRPr="00F12EFC">
          <w:rPr>
            <w:noProof/>
          </w:rPr>
          <w:fldChar w:fldCharType="end"/>
        </w:r>
      </w:hyperlink>
    </w:p>
    <w:p w14:paraId="23D66055" w14:textId="47B64516"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76" w:history="1">
        <w:r w:rsidRPr="00F12EFC">
          <w:rPr>
            <w:rStyle w:val="affffff7"/>
            <w:noProof/>
          </w:rPr>
          <w:t>7</w:t>
        </w:r>
        <w:r>
          <w:rPr>
            <w:rStyle w:val="affffff7"/>
            <w:noProof/>
          </w:rPr>
          <w:t xml:space="preserve"> </w:t>
        </w:r>
        <w:r w:rsidRPr="00F12EFC">
          <w:rPr>
            <w:rStyle w:val="affffff7"/>
            <w:rFonts w:hint="eastAsia"/>
            <w:noProof/>
          </w:rPr>
          <w:t xml:space="preserve"> 业财数据一体化</w:t>
        </w:r>
        <w:r w:rsidRPr="00F12EFC">
          <w:rPr>
            <w:noProof/>
          </w:rPr>
          <w:tab/>
        </w:r>
        <w:r w:rsidRPr="00F12EFC">
          <w:rPr>
            <w:noProof/>
          </w:rPr>
          <w:fldChar w:fldCharType="begin"/>
        </w:r>
        <w:r w:rsidRPr="00F12EFC">
          <w:rPr>
            <w:noProof/>
          </w:rPr>
          <w:instrText xml:space="preserve"> PAGEREF _Toc208997776 \h </w:instrText>
        </w:r>
        <w:r w:rsidRPr="00F12EFC">
          <w:rPr>
            <w:noProof/>
          </w:rPr>
        </w:r>
        <w:r w:rsidRPr="00F12EFC">
          <w:rPr>
            <w:noProof/>
          </w:rPr>
          <w:fldChar w:fldCharType="separate"/>
        </w:r>
        <w:r w:rsidR="00823E9D">
          <w:rPr>
            <w:noProof/>
          </w:rPr>
          <w:t>10</w:t>
        </w:r>
        <w:r w:rsidRPr="00F12EFC">
          <w:rPr>
            <w:noProof/>
          </w:rPr>
          <w:fldChar w:fldCharType="end"/>
        </w:r>
      </w:hyperlink>
    </w:p>
    <w:p w14:paraId="723A6315" w14:textId="368545F8" w:rsidR="00F12EFC" w:rsidRPr="00F12EFC" w:rsidRDefault="00F12EFC">
      <w:pPr>
        <w:pStyle w:val="23"/>
        <w:rPr>
          <w:rFonts w:asciiTheme="minorHAnsi" w:eastAsiaTheme="minorEastAsia" w:hAnsiTheme="minorHAnsi" w:cstheme="minorBidi"/>
          <w:noProof/>
          <w:szCs w:val="22"/>
        </w:rPr>
      </w:pPr>
      <w:hyperlink w:anchor="_Toc208997777" w:history="1">
        <w:r w:rsidRPr="00F12EFC">
          <w:rPr>
            <w:rStyle w:val="affffff7"/>
            <w:noProof/>
            <w14:scene3d>
              <w14:camera w14:prst="orthographicFront"/>
              <w14:lightRig w14:rig="threePt" w14:dir="t">
                <w14:rot w14:lat="0" w14:lon="0" w14:rev="0"/>
              </w14:lightRig>
            </w14:scene3d>
          </w:rPr>
          <w:t>7.1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业财数据对接一致原则</w:t>
        </w:r>
        <w:r w:rsidRPr="00F12EFC">
          <w:rPr>
            <w:noProof/>
          </w:rPr>
          <w:tab/>
        </w:r>
        <w:r w:rsidRPr="00F12EFC">
          <w:rPr>
            <w:noProof/>
          </w:rPr>
          <w:fldChar w:fldCharType="begin"/>
        </w:r>
        <w:r w:rsidRPr="00F12EFC">
          <w:rPr>
            <w:noProof/>
          </w:rPr>
          <w:instrText xml:space="preserve"> PAGEREF _Toc208997777 \h </w:instrText>
        </w:r>
        <w:r w:rsidRPr="00F12EFC">
          <w:rPr>
            <w:noProof/>
          </w:rPr>
        </w:r>
        <w:r w:rsidRPr="00F12EFC">
          <w:rPr>
            <w:noProof/>
          </w:rPr>
          <w:fldChar w:fldCharType="separate"/>
        </w:r>
        <w:r w:rsidR="00823E9D">
          <w:rPr>
            <w:noProof/>
          </w:rPr>
          <w:t>10</w:t>
        </w:r>
        <w:r w:rsidRPr="00F12EFC">
          <w:rPr>
            <w:noProof/>
          </w:rPr>
          <w:fldChar w:fldCharType="end"/>
        </w:r>
      </w:hyperlink>
    </w:p>
    <w:p w14:paraId="44F82466" w14:textId="31DA00EE" w:rsidR="00F12EFC" w:rsidRPr="00F12EFC" w:rsidRDefault="00F12EFC">
      <w:pPr>
        <w:pStyle w:val="23"/>
        <w:rPr>
          <w:rFonts w:asciiTheme="minorHAnsi" w:eastAsiaTheme="minorEastAsia" w:hAnsiTheme="minorHAnsi" w:cstheme="minorBidi"/>
          <w:noProof/>
          <w:szCs w:val="22"/>
        </w:rPr>
      </w:pPr>
      <w:hyperlink w:anchor="_Toc208997778" w:history="1">
        <w:r w:rsidRPr="00F12EFC">
          <w:rPr>
            <w:rStyle w:val="affffff7"/>
            <w:noProof/>
            <w14:scene3d>
              <w14:camera w14:prst="orthographicFront"/>
              <w14:lightRig w14:rig="threePt" w14:dir="t">
                <w14:rot w14:lat="0" w14:lon="0" w14:rev="0"/>
              </w14:lightRig>
            </w14:scene3d>
          </w:rPr>
          <w:t>7.2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业财数据闭环</w:t>
        </w:r>
        <w:r w:rsidRPr="00F12EFC">
          <w:rPr>
            <w:noProof/>
          </w:rPr>
          <w:tab/>
        </w:r>
        <w:r w:rsidRPr="00F12EFC">
          <w:rPr>
            <w:noProof/>
          </w:rPr>
          <w:fldChar w:fldCharType="begin"/>
        </w:r>
        <w:r w:rsidRPr="00F12EFC">
          <w:rPr>
            <w:noProof/>
          </w:rPr>
          <w:instrText xml:space="preserve"> PAGEREF _Toc208997778 \h </w:instrText>
        </w:r>
        <w:r w:rsidRPr="00F12EFC">
          <w:rPr>
            <w:noProof/>
          </w:rPr>
        </w:r>
        <w:r w:rsidRPr="00F12EFC">
          <w:rPr>
            <w:noProof/>
          </w:rPr>
          <w:fldChar w:fldCharType="separate"/>
        </w:r>
        <w:r w:rsidR="00823E9D">
          <w:rPr>
            <w:noProof/>
          </w:rPr>
          <w:t>10</w:t>
        </w:r>
        <w:r w:rsidRPr="00F12EFC">
          <w:rPr>
            <w:noProof/>
          </w:rPr>
          <w:fldChar w:fldCharType="end"/>
        </w:r>
      </w:hyperlink>
    </w:p>
    <w:p w14:paraId="7E993BFC" w14:textId="13626907" w:rsidR="00F12EFC" w:rsidRPr="00F12EFC" w:rsidRDefault="00F12EFC">
      <w:pPr>
        <w:pStyle w:val="23"/>
        <w:rPr>
          <w:rFonts w:asciiTheme="minorHAnsi" w:eastAsiaTheme="minorEastAsia" w:hAnsiTheme="minorHAnsi" w:cstheme="minorBidi"/>
          <w:noProof/>
          <w:szCs w:val="22"/>
        </w:rPr>
      </w:pPr>
      <w:hyperlink w:anchor="_Toc208997779" w:history="1">
        <w:r w:rsidRPr="00F12EFC">
          <w:rPr>
            <w:rStyle w:val="affffff7"/>
            <w:noProof/>
            <w14:scene3d>
              <w14:camera w14:prst="orthographicFront"/>
              <w14:lightRig w14:rig="threePt" w14:dir="t">
                <w14:rot w14:lat="0" w14:lon="0" w14:rev="0"/>
              </w14:lightRig>
            </w14:scene3d>
          </w:rPr>
          <w:t>7.3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业财主数据统一</w:t>
        </w:r>
        <w:r w:rsidRPr="00F12EFC">
          <w:rPr>
            <w:noProof/>
          </w:rPr>
          <w:tab/>
        </w:r>
        <w:r w:rsidRPr="00F12EFC">
          <w:rPr>
            <w:noProof/>
          </w:rPr>
          <w:fldChar w:fldCharType="begin"/>
        </w:r>
        <w:r w:rsidRPr="00F12EFC">
          <w:rPr>
            <w:noProof/>
          </w:rPr>
          <w:instrText xml:space="preserve"> PAGEREF _Toc208997779 \h </w:instrText>
        </w:r>
        <w:r w:rsidRPr="00F12EFC">
          <w:rPr>
            <w:noProof/>
          </w:rPr>
        </w:r>
        <w:r w:rsidRPr="00F12EFC">
          <w:rPr>
            <w:noProof/>
          </w:rPr>
          <w:fldChar w:fldCharType="separate"/>
        </w:r>
        <w:r w:rsidR="00823E9D">
          <w:rPr>
            <w:noProof/>
          </w:rPr>
          <w:t>10</w:t>
        </w:r>
        <w:r w:rsidRPr="00F12EFC">
          <w:rPr>
            <w:noProof/>
          </w:rPr>
          <w:fldChar w:fldCharType="end"/>
        </w:r>
      </w:hyperlink>
    </w:p>
    <w:p w14:paraId="579F3811" w14:textId="4163FEB8" w:rsidR="00F12EFC" w:rsidRPr="00F12EFC" w:rsidRDefault="00F12EFC">
      <w:pPr>
        <w:pStyle w:val="23"/>
        <w:rPr>
          <w:rFonts w:asciiTheme="minorHAnsi" w:eastAsiaTheme="minorEastAsia" w:hAnsiTheme="minorHAnsi" w:cstheme="minorBidi"/>
          <w:noProof/>
          <w:szCs w:val="22"/>
        </w:rPr>
      </w:pPr>
      <w:hyperlink w:anchor="_Toc208997780" w:history="1">
        <w:r w:rsidRPr="00F12EFC">
          <w:rPr>
            <w:rStyle w:val="affffff7"/>
            <w:noProof/>
            <w14:scene3d>
              <w14:camera w14:prst="orthographicFront"/>
              <w14:lightRig w14:rig="threePt" w14:dir="t">
                <w14:rot w14:lat="0" w14:lon="0" w14:rev="0"/>
              </w14:lightRig>
            </w14:scene3d>
          </w:rPr>
          <w:t>7.4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业财账务勾稽</w:t>
        </w:r>
        <w:r w:rsidRPr="00F12EFC">
          <w:rPr>
            <w:noProof/>
          </w:rPr>
          <w:tab/>
        </w:r>
        <w:r w:rsidRPr="00F12EFC">
          <w:rPr>
            <w:noProof/>
          </w:rPr>
          <w:fldChar w:fldCharType="begin"/>
        </w:r>
        <w:r w:rsidRPr="00F12EFC">
          <w:rPr>
            <w:noProof/>
          </w:rPr>
          <w:instrText xml:space="preserve"> PAGEREF _Toc208997780 \h </w:instrText>
        </w:r>
        <w:r w:rsidRPr="00F12EFC">
          <w:rPr>
            <w:noProof/>
          </w:rPr>
        </w:r>
        <w:r w:rsidRPr="00F12EFC">
          <w:rPr>
            <w:noProof/>
          </w:rPr>
          <w:fldChar w:fldCharType="separate"/>
        </w:r>
        <w:r w:rsidR="00823E9D">
          <w:rPr>
            <w:noProof/>
          </w:rPr>
          <w:t>10</w:t>
        </w:r>
        <w:r w:rsidRPr="00F12EFC">
          <w:rPr>
            <w:noProof/>
          </w:rPr>
          <w:fldChar w:fldCharType="end"/>
        </w:r>
      </w:hyperlink>
    </w:p>
    <w:p w14:paraId="1236D83E" w14:textId="342FB621" w:rsidR="00F12EFC" w:rsidRPr="00F12EFC" w:rsidRDefault="00F12EFC">
      <w:pPr>
        <w:pStyle w:val="23"/>
        <w:rPr>
          <w:rFonts w:asciiTheme="minorHAnsi" w:eastAsiaTheme="minorEastAsia" w:hAnsiTheme="minorHAnsi" w:cstheme="minorBidi"/>
          <w:noProof/>
          <w:szCs w:val="22"/>
        </w:rPr>
      </w:pPr>
      <w:hyperlink w:anchor="_Toc208997781" w:history="1">
        <w:r w:rsidRPr="00F12EFC">
          <w:rPr>
            <w:rStyle w:val="affffff7"/>
            <w:noProof/>
            <w14:scene3d>
              <w14:camera w14:prst="orthographicFront"/>
              <w14:lightRig w14:rig="threePt" w14:dir="t">
                <w14:rot w14:lat="0" w14:lon="0" w14:rev="0"/>
              </w14:lightRig>
            </w14:scene3d>
          </w:rPr>
          <w:t>7.5</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会计科目与业务数据的对应</w:t>
        </w:r>
        <w:r w:rsidRPr="00F12EFC">
          <w:rPr>
            <w:noProof/>
          </w:rPr>
          <w:tab/>
        </w:r>
        <w:r w:rsidRPr="00F12EFC">
          <w:rPr>
            <w:noProof/>
          </w:rPr>
          <w:fldChar w:fldCharType="begin"/>
        </w:r>
        <w:r w:rsidRPr="00F12EFC">
          <w:rPr>
            <w:noProof/>
          </w:rPr>
          <w:instrText xml:space="preserve"> PAGEREF _Toc208997781 \h </w:instrText>
        </w:r>
        <w:r w:rsidRPr="00F12EFC">
          <w:rPr>
            <w:noProof/>
          </w:rPr>
        </w:r>
        <w:r w:rsidRPr="00F12EFC">
          <w:rPr>
            <w:noProof/>
          </w:rPr>
          <w:fldChar w:fldCharType="separate"/>
        </w:r>
        <w:r w:rsidR="00823E9D">
          <w:rPr>
            <w:noProof/>
          </w:rPr>
          <w:t>10</w:t>
        </w:r>
        <w:r w:rsidRPr="00F12EFC">
          <w:rPr>
            <w:noProof/>
          </w:rPr>
          <w:fldChar w:fldCharType="end"/>
        </w:r>
      </w:hyperlink>
    </w:p>
    <w:p w14:paraId="5D1283DC" w14:textId="256AEF4D" w:rsidR="00F12EFC" w:rsidRPr="00F12EFC" w:rsidRDefault="00F12EFC">
      <w:pPr>
        <w:pStyle w:val="23"/>
        <w:rPr>
          <w:rFonts w:asciiTheme="minorHAnsi" w:eastAsiaTheme="minorEastAsia" w:hAnsiTheme="minorHAnsi" w:cstheme="minorBidi"/>
          <w:noProof/>
          <w:szCs w:val="22"/>
        </w:rPr>
      </w:pPr>
      <w:hyperlink w:anchor="_Toc208997782" w:history="1">
        <w:r w:rsidRPr="00F12EFC">
          <w:rPr>
            <w:rStyle w:val="affffff7"/>
            <w:noProof/>
            <w14:scene3d>
              <w14:camera w14:prst="orthographicFront"/>
              <w14:lightRig w14:rig="threePt" w14:dir="t">
                <w14:rot w14:lat="0" w14:lon="0" w14:rev="0"/>
              </w14:lightRig>
            </w14:scene3d>
          </w:rPr>
          <w:t>7.6</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业财数据流转标准化</w:t>
        </w:r>
        <w:r w:rsidRPr="00F12EFC">
          <w:rPr>
            <w:noProof/>
          </w:rPr>
          <w:tab/>
        </w:r>
        <w:r w:rsidRPr="00F12EFC">
          <w:rPr>
            <w:noProof/>
          </w:rPr>
          <w:fldChar w:fldCharType="begin"/>
        </w:r>
        <w:r w:rsidRPr="00F12EFC">
          <w:rPr>
            <w:noProof/>
          </w:rPr>
          <w:instrText xml:space="preserve"> PAGEREF _Toc208997782 \h </w:instrText>
        </w:r>
        <w:r w:rsidRPr="00F12EFC">
          <w:rPr>
            <w:noProof/>
          </w:rPr>
        </w:r>
        <w:r w:rsidRPr="00F12EFC">
          <w:rPr>
            <w:noProof/>
          </w:rPr>
          <w:fldChar w:fldCharType="separate"/>
        </w:r>
        <w:r w:rsidR="00823E9D">
          <w:rPr>
            <w:noProof/>
          </w:rPr>
          <w:t>10</w:t>
        </w:r>
        <w:r w:rsidRPr="00F12EFC">
          <w:rPr>
            <w:noProof/>
          </w:rPr>
          <w:fldChar w:fldCharType="end"/>
        </w:r>
      </w:hyperlink>
    </w:p>
    <w:p w14:paraId="2A5977C0" w14:textId="126B1240" w:rsidR="00F12EFC" w:rsidRPr="00F12EFC" w:rsidRDefault="00F12EFC">
      <w:pPr>
        <w:pStyle w:val="23"/>
        <w:rPr>
          <w:rFonts w:asciiTheme="minorHAnsi" w:eastAsiaTheme="minorEastAsia" w:hAnsiTheme="minorHAnsi" w:cstheme="minorBidi"/>
          <w:noProof/>
          <w:szCs w:val="22"/>
        </w:rPr>
      </w:pPr>
      <w:hyperlink w:anchor="_Toc208997783" w:history="1">
        <w:r w:rsidRPr="00F12EFC">
          <w:rPr>
            <w:rStyle w:val="affffff7"/>
            <w:noProof/>
            <w14:scene3d>
              <w14:camera w14:prst="orthographicFront"/>
              <w14:lightRig w14:rig="threePt" w14:dir="t">
                <w14:rot w14:lat="0" w14:lon="0" w14:rev="0"/>
              </w14:lightRig>
            </w14:scene3d>
          </w:rPr>
          <w:t>7.7</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业财数据规范化</w:t>
        </w:r>
        <w:r w:rsidRPr="00F12EFC">
          <w:rPr>
            <w:noProof/>
          </w:rPr>
          <w:tab/>
        </w:r>
        <w:r w:rsidRPr="00F12EFC">
          <w:rPr>
            <w:noProof/>
          </w:rPr>
          <w:fldChar w:fldCharType="begin"/>
        </w:r>
        <w:r w:rsidRPr="00F12EFC">
          <w:rPr>
            <w:noProof/>
          </w:rPr>
          <w:instrText xml:space="preserve"> PAGEREF _Toc208997783 \h </w:instrText>
        </w:r>
        <w:r w:rsidRPr="00F12EFC">
          <w:rPr>
            <w:noProof/>
          </w:rPr>
        </w:r>
        <w:r w:rsidRPr="00F12EFC">
          <w:rPr>
            <w:noProof/>
          </w:rPr>
          <w:fldChar w:fldCharType="separate"/>
        </w:r>
        <w:r w:rsidR="00823E9D">
          <w:rPr>
            <w:noProof/>
          </w:rPr>
          <w:t>10</w:t>
        </w:r>
        <w:r w:rsidRPr="00F12EFC">
          <w:rPr>
            <w:noProof/>
          </w:rPr>
          <w:fldChar w:fldCharType="end"/>
        </w:r>
      </w:hyperlink>
    </w:p>
    <w:p w14:paraId="4553B8A6" w14:textId="30A7DA59"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84" w:history="1">
        <w:r w:rsidRPr="00F12EFC">
          <w:rPr>
            <w:rStyle w:val="affffff7"/>
            <w:noProof/>
          </w:rPr>
          <w:t>8</w:t>
        </w:r>
        <w:r>
          <w:rPr>
            <w:rStyle w:val="affffff7"/>
            <w:noProof/>
          </w:rPr>
          <w:t xml:space="preserve"> </w:t>
        </w:r>
        <w:r w:rsidRPr="00F12EFC">
          <w:rPr>
            <w:rStyle w:val="affffff7"/>
            <w:rFonts w:hint="eastAsia"/>
            <w:noProof/>
          </w:rPr>
          <w:t xml:space="preserve"> 业财系统一体化</w:t>
        </w:r>
        <w:r w:rsidRPr="00F12EFC">
          <w:rPr>
            <w:noProof/>
          </w:rPr>
          <w:tab/>
        </w:r>
        <w:r w:rsidRPr="00F12EFC">
          <w:rPr>
            <w:noProof/>
          </w:rPr>
          <w:fldChar w:fldCharType="begin"/>
        </w:r>
        <w:r w:rsidRPr="00F12EFC">
          <w:rPr>
            <w:noProof/>
          </w:rPr>
          <w:instrText xml:space="preserve"> PAGEREF _Toc208997784 \h </w:instrText>
        </w:r>
        <w:r w:rsidRPr="00F12EFC">
          <w:rPr>
            <w:noProof/>
          </w:rPr>
        </w:r>
        <w:r w:rsidRPr="00F12EFC">
          <w:rPr>
            <w:noProof/>
          </w:rPr>
          <w:fldChar w:fldCharType="separate"/>
        </w:r>
        <w:r w:rsidR="00823E9D">
          <w:rPr>
            <w:noProof/>
          </w:rPr>
          <w:t>10</w:t>
        </w:r>
        <w:r w:rsidRPr="00F12EFC">
          <w:rPr>
            <w:noProof/>
          </w:rPr>
          <w:fldChar w:fldCharType="end"/>
        </w:r>
      </w:hyperlink>
    </w:p>
    <w:p w14:paraId="37DF7F1D" w14:textId="32704B8B" w:rsidR="00F12EFC" w:rsidRPr="00F12EFC" w:rsidRDefault="00F12EFC">
      <w:pPr>
        <w:pStyle w:val="23"/>
        <w:rPr>
          <w:rFonts w:asciiTheme="minorHAnsi" w:eastAsiaTheme="minorEastAsia" w:hAnsiTheme="minorHAnsi" w:cstheme="minorBidi"/>
          <w:noProof/>
          <w:szCs w:val="22"/>
        </w:rPr>
      </w:pPr>
      <w:hyperlink w:anchor="_Toc208997785" w:history="1">
        <w:r w:rsidRPr="00F12EFC">
          <w:rPr>
            <w:rStyle w:val="affffff7"/>
            <w:noProof/>
            <w14:scene3d>
              <w14:camera w14:prst="orthographicFront"/>
              <w14:lightRig w14:rig="threePt" w14:dir="t">
                <w14:rot w14:lat="0" w14:lon="0" w14:rev="0"/>
              </w14:lightRig>
            </w14:scene3d>
          </w:rPr>
          <w:t>8.1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业财一体系统平台基础架构</w:t>
        </w:r>
        <w:r w:rsidRPr="00F12EFC">
          <w:rPr>
            <w:noProof/>
          </w:rPr>
          <w:tab/>
        </w:r>
        <w:r w:rsidRPr="00F12EFC">
          <w:rPr>
            <w:noProof/>
          </w:rPr>
          <w:fldChar w:fldCharType="begin"/>
        </w:r>
        <w:r w:rsidRPr="00F12EFC">
          <w:rPr>
            <w:noProof/>
          </w:rPr>
          <w:instrText xml:space="preserve"> PAGEREF _Toc208997785 \h </w:instrText>
        </w:r>
        <w:r w:rsidRPr="00F12EFC">
          <w:rPr>
            <w:noProof/>
          </w:rPr>
        </w:r>
        <w:r w:rsidRPr="00F12EFC">
          <w:rPr>
            <w:noProof/>
          </w:rPr>
          <w:fldChar w:fldCharType="separate"/>
        </w:r>
        <w:r w:rsidR="00823E9D">
          <w:rPr>
            <w:noProof/>
          </w:rPr>
          <w:t>10</w:t>
        </w:r>
        <w:r w:rsidRPr="00F12EFC">
          <w:rPr>
            <w:noProof/>
          </w:rPr>
          <w:fldChar w:fldCharType="end"/>
        </w:r>
      </w:hyperlink>
    </w:p>
    <w:p w14:paraId="141C47F7" w14:textId="190EEAB7" w:rsidR="00F12EFC" w:rsidRPr="00F12EFC" w:rsidRDefault="00F12EFC">
      <w:pPr>
        <w:pStyle w:val="23"/>
        <w:rPr>
          <w:rFonts w:asciiTheme="minorHAnsi" w:eastAsiaTheme="minorEastAsia" w:hAnsiTheme="minorHAnsi" w:cstheme="minorBidi"/>
          <w:noProof/>
          <w:szCs w:val="22"/>
        </w:rPr>
      </w:pPr>
      <w:hyperlink w:anchor="_Toc208997786" w:history="1">
        <w:r w:rsidRPr="00F12EFC">
          <w:rPr>
            <w:rStyle w:val="affffff7"/>
            <w:noProof/>
            <w14:scene3d>
              <w14:camera w14:prst="orthographicFront"/>
              <w14:lightRig w14:rig="threePt" w14:dir="t">
                <w14:rot w14:lat="0" w14:lon="0" w14:rev="0"/>
              </w14:lightRig>
            </w14:scene3d>
          </w:rPr>
          <w:t>8.2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业财服务平台集成架构</w:t>
        </w:r>
        <w:r w:rsidRPr="00F12EFC">
          <w:rPr>
            <w:noProof/>
          </w:rPr>
          <w:tab/>
        </w:r>
        <w:r w:rsidRPr="00F12EFC">
          <w:rPr>
            <w:noProof/>
          </w:rPr>
          <w:fldChar w:fldCharType="begin"/>
        </w:r>
        <w:r w:rsidRPr="00F12EFC">
          <w:rPr>
            <w:noProof/>
          </w:rPr>
          <w:instrText xml:space="preserve"> PAGEREF _Toc208997786 \h </w:instrText>
        </w:r>
        <w:r w:rsidRPr="00F12EFC">
          <w:rPr>
            <w:noProof/>
          </w:rPr>
        </w:r>
        <w:r w:rsidRPr="00F12EFC">
          <w:rPr>
            <w:noProof/>
          </w:rPr>
          <w:fldChar w:fldCharType="separate"/>
        </w:r>
        <w:r w:rsidR="00823E9D">
          <w:rPr>
            <w:noProof/>
          </w:rPr>
          <w:t>10</w:t>
        </w:r>
        <w:r w:rsidRPr="00F12EFC">
          <w:rPr>
            <w:noProof/>
          </w:rPr>
          <w:fldChar w:fldCharType="end"/>
        </w:r>
      </w:hyperlink>
    </w:p>
    <w:p w14:paraId="1C018CB3" w14:textId="6C4F3270" w:rsidR="00F12EFC" w:rsidRPr="00F12EFC" w:rsidRDefault="00F12EFC">
      <w:pPr>
        <w:pStyle w:val="23"/>
        <w:rPr>
          <w:rFonts w:asciiTheme="minorHAnsi" w:eastAsiaTheme="minorEastAsia" w:hAnsiTheme="minorHAnsi" w:cstheme="minorBidi"/>
          <w:noProof/>
          <w:szCs w:val="22"/>
        </w:rPr>
      </w:pPr>
      <w:hyperlink w:anchor="_Toc208997787" w:history="1">
        <w:r w:rsidRPr="00F12EFC">
          <w:rPr>
            <w:rStyle w:val="affffff7"/>
            <w:noProof/>
            <w14:scene3d>
              <w14:camera w14:prst="orthographicFront"/>
              <w14:lightRig w14:rig="threePt" w14:dir="t">
                <w14:rot w14:lat="0" w14:lon="0" w14:rev="0"/>
              </w14:lightRig>
            </w14:scene3d>
          </w:rPr>
          <w:t>8.3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内部数据互联互通</w:t>
        </w:r>
        <w:r w:rsidRPr="00F12EFC">
          <w:rPr>
            <w:noProof/>
          </w:rPr>
          <w:tab/>
        </w:r>
        <w:r w:rsidRPr="00F12EFC">
          <w:rPr>
            <w:noProof/>
          </w:rPr>
          <w:fldChar w:fldCharType="begin"/>
        </w:r>
        <w:r w:rsidRPr="00F12EFC">
          <w:rPr>
            <w:noProof/>
          </w:rPr>
          <w:instrText xml:space="preserve"> PAGEREF _Toc208997787 \h </w:instrText>
        </w:r>
        <w:r w:rsidRPr="00F12EFC">
          <w:rPr>
            <w:noProof/>
          </w:rPr>
        </w:r>
        <w:r w:rsidRPr="00F12EFC">
          <w:rPr>
            <w:noProof/>
          </w:rPr>
          <w:fldChar w:fldCharType="separate"/>
        </w:r>
        <w:r w:rsidR="00823E9D">
          <w:rPr>
            <w:noProof/>
          </w:rPr>
          <w:t>11</w:t>
        </w:r>
        <w:r w:rsidRPr="00F12EFC">
          <w:rPr>
            <w:noProof/>
          </w:rPr>
          <w:fldChar w:fldCharType="end"/>
        </w:r>
      </w:hyperlink>
    </w:p>
    <w:p w14:paraId="027F6AD3" w14:textId="354EE93A" w:rsidR="00F12EFC" w:rsidRPr="00F12EFC" w:rsidRDefault="00F12EFC">
      <w:pPr>
        <w:pStyle w:val="23"/>
        <w:rPr>
          <w:rFonts w:asciiTheme="minorHAnsi" w:eastAsiaTheme="minorEastAsia" w:hAnsiTheme="minorHAnsi" w:cstheme="minorBidi"/>
          <w:noProof/>
          <w:szCs w:val="22"/>
        </w:rPr>
      </w:pPr>
      <w:hyperlink w:anchor="_Toc208997788" w:history="1">
        <w:r w:rsidRPr="00F12EFC">
          <w:rPr>
            <w:rStyle w:val="affffff7"/>
            <w:noProof/>
            <w14:scene3d>
              <w14:camera w14:prst="orthographicFront"/>
              <w14:lightRig w14:rig="threePt" w14:dir="t">
                <w14:rot w14:lat="0" w14:lon="0" w14:rev="0"/>
              </w14:lightRig>
            </w14:scene3d>
          </w:rPr>
          <w:t>8.4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外部平台统一接口</w:t>
        </w:r>
        <w:r w:rsidRPr="00F12EFC">
          <w:rPr>
            <w:noProof/>
          </w:rPr>
          <w:tab/>
        </w:r>
        <w:r w:rsidRPr="00F12EFC">
          <w:rPr>
            <w:noProof/>
          </w:rPr>
          <w:fldChar w:fldCharType="begin"/>
        </w:r>
        <w:r w:rsidRPr="00F12EFC">
          <w:rPr>
            <w:noProof/>
          </w:rPr>
          <w:instrText xml:space="preserve"> PAGEREF _Toc208997788 \h </w:instrText>
        </w:r>
        <w:r w:rsidRPr="00F12EFC">
          <w:rPr>
            <w:noProof/>
          </w:rPr>
        </w:r>
        <w:r w:rsidRPr="00F12EFC">
          <w:rPr>
            <w:noProof/>
          </w:rPr>
          <w:fldChar w:fldCharType="separate"/>
        </w:r>
        <w:r w:rsidR="00823E9D">
          <w:rPr>
            <w:noProof/>
          </w:rPr>
          <w:t>11</w:t>
        </w:r>
        <w:r w:rsidRPr="00F12EFC">
          <w:rPr>
            <w:noProof/>
          </w:rPr>
          <w:fldChar w:fldCharType="end"/>
        </w:r>
      </w:hyperlink>
    </w:p>
    <w:p w14:paraId="6D31D22D" w14:textId="2F56172F" w:rsidR="00F12EFC" w:rsidRPr="00F12EFC" w:rsidRDefault="00F12EFC">
      <w:pPr>
        <w:pStyle w:val="23"/>
        <w:rPr>
          <w:rFonts w:asciiTheme="minorHAnsi" w:eastAsiaTheme="minorEastAsia" w:hAnsiTheme="minorHAnsi" w:cstheme="minorBidi"/>
          <w:noProof/>
          <w:szCs w:val="22"/>
        </w:rPr>
      </w:pPr>
      <w:hyperlink w:anchor="_Toc208997789" w:history="1">
        <w:r w:rsidRPr="00F12EFC">
          <w:rPr>
            <w:rStyle w:val="affffff7"/>
            <w:noProof/>
            <w14:scene3d>
              <w14:camera w14:prst="orthographicFront"/>
              <w14:lightRig w14:rig="threePt" w14:dir="t">
                <w14:rot w14:lat="0" w14:lon="0" w14:rev="0"/>
              </w14:lightRig>
            </w14:scene3d>
          </w:rPr>
          <w:t>8.5</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数据治理与接口规范</w:t>
        </w:r>
        <w:r w:rsidRPr="00F12EFC">
          <w:rPr>
            <w:noProof/>
          </w:rPr>
          <w:tab/>
        </w:r>
        <w:r w:rsidRPr="00F12EFC">
          <w:rPr>
            <w:noProof/>
          </w:rPr>
          <w:fldChar w:fldCharType="begin"/>
        </w:r>
        <w:r w:rsidRPr="00F12EFC">
          <w:rPr>
            <w:noProof/>
          </w:rPr>
          <w:instrText xml:space="preserve"> PAGEREF _Toc208997789 \h </w:instrText>
        </w:r>
        <w:r w:rsidRPr="00F12EFC">
          <w:rPr>
            <w:noProof/>
          </w:rPr>
        </w:r>
        <w:r w:rsidRPr="00F12EFC">
          <w:rPr>
            <w:noProof/>
          </w:rPr>
          <w:fldChar w:fldCharType="separate"/>
        </w:r>
        <w:r w:rsidR="00823E9D">
          <w:rPr>
            <w:noProof/>
          </w:rPr>
          <w:t>11</w:t>
        </w:r>
        <w:r w:rsidRPr="00F12EFC">
          <w:rPr>
            <w:noProof/>
          </w:rPr>
          <w:fldChar w:fldCharType="end"/>
        </w:r>
      </w:hyperlink>
    </w:p>
    <w:p w14:paraId="2B590B07" w14:textId="14C439FF" w:rsidR="00F12EFC" w:rsidRPr="00F12EFC" w:rsidRDefault="00F12EFC">
      <w:pPr>
        <w:pStyle w:val="23"/>
        <w:rPr>
          <w:rFonts w:asciiTheme="minorHAnsi" w:eastAsiaTheme="minorEastAsia" w:hAnsiTheme="minorHAnsi" w:cstheme="minorBidi"/>
          <w:noProof/>
          <w:szCs w:val="22"/>
        </w:rPr>
      </w:pPr>
      <w:hyperlink w:anchor="_Toc208997790" w:history="1">
        <w:r w:rsidRPr="00F12EFC">
          <w:rPr>
            <w:rStyle w:val="affffff7"/>
            <w:noProof/>
            <w14:scene3d>
              <w14:camera w14:prst="orthographicFront"/>
              <w14:lightRig w14:rig="threePt" w14:dir="t">
                <w14:rot w14:lat="0" w14:lon="0" w14:rev="0"/>
              </w14:lightRig>
            </w14:scene3d>
          </w:rPr>
          <w:t>8.6</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业财系统自动化应用</w:t>
        </w:r>
        <w:r w:rsidRPr="00F12EFC">
          <w:rPr>
            <w:noProof/>
          </w:rPr>
          <w:tab/>
        </w:r>
        <w:r w:rsidRPr="00F12EFC">
          <w:rPr>
            <w:noProof/>
          </w:rPr>
          <w:fldChar w:fldCharType="begin"/>
        </w:r>
        <w:r w:rsidRPr="00F12EFC">
          <w:rPr>
            <w:noProof/>
          </w:rPr>
          <w:instrText xml:space="preserve"> PAGEREF _Toc208997790 \h </w:instrText>
        </w:r>
        <w:r w:rsidRPr="00F12EFC">
          <w:rPr>
            <w:noProof/>
          </w:rPr>
        </w:r>
        <w:r w:rsidRPr="00F12EFC">
          <w:rPr>
            <w:noProof/>
          </w:rPr>
          <w:fldChar w:fldCharType="separate"/>
        </w:r>
        <w:r w:rsidR="00823E9D">
          <w:rPr>
            <w:noProof/>
          </w:rPr>
          <w:t>11</w:t>
        </w:r>
        <w:r w:rsidRPr="00F12EFC">
          <w:rPr>
            <w:noProof/>
          </w:rPr>
          <w:fldChar w:fldCharType="end"/>
        </w:r>
      </w:hyperlink>
    </w:p>
    <w:p w14:paraId="1208CD8F" w14:textId="46F1AFE5" w:rsidR="00F12EFC" w:rsidRPr="00F12EFC" w:rsidRDefault="00F12EFC">
      <w:pPr>
        <w:pStyle w:val="23"/>
        <w:rPr>
          <w:rFonts w:asciiTheme="minorHAnsi" w:eastAsiaTheme="minorEastAsia" w:hAnsiTheme="minorHAnsi" w:cstheme="minorBidi"/>
          <w:noProof/>
          <w:szCs w:val="22"/>
        </w:rPr>
      </w:pPr>
      <w:hyperlink w:anchor="_Toc208997791" w:history="1">
        <w:r w:rsidRPr="00F12EFC">
          <w:rPr>
            <w:rStyle w:val="affffff7"/>
            <w:noProof/>
            <w14:scene3d>
              <w14:camera w14:prst="orthographicFront"/>
              <w14:lightRig w14:rig="threePt" w14:dir="t">
                <w14:rot w14:lat="0" w14:lon="0" w14:rev="0"/>
              </w14:lightRig>
            </w14:scene3d>
          </w:rPr>
          <w:t>8.7</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业财系统智能化应用</w:t>
        </w:r>
        <w:r w:rsidRPr="00F12EFC">
          <w:rPr>
            <w:noProof/>
          </w:rPr>
          <w:tab/>
        </w:r>
        <w:r w:rsidRPr="00F12EFC">
          <w:rPr>
            <w:noProof/>
          </w:rPr>
          <w:fldChar w:fldCharType="begin"/>
        </w:r>
        <w:r w:rsidRPr="00F12EFC">
          <w:rPr>
            <w:noProof/>
          </w:rPr>
          <w:instrText xml:space="preserve"> PAGEREF _Toc208997791 \h </w:instrText>
        </w:r>
        <w:r w:rsidRPr="00F12EFC">
          <w:rPr>
            <w:noProof/>
          </w:rPr>
        </w:r>
        <w:r w:rsidRPr="00F12EFC">
          <w:rPr>
            <w:noProof/>
          </w:rPr>
          <w:fldChar w:fldCharType="separate"/>
        </w:r>
        <w:r w:rsidR="00823E9D">
          <w:rPr>
            <w:noProof/>
          </w:rPr>
          <w:t>11</w:t>
        </w:r>
        <w:r w:rsidRPr="00F12EFC">
          <w:rPr>
            <w:noProof/>
          </w:rPr>
          <w:fldChar w:fldCharType="end"/>
        </w:r>
      </w:hyperlink>
    </w:p>
    <w:p w14:paraId="76C29B65" w14:textId="40F5D03D"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92" w:history="1">
        <w:r w:rsidRPr="00F12EFC">
          <w:rPr>
            <w:rStyle w:val="affffff7"/>
            <w:noProof/>
          </w:rPr>
          <w:t>9</w:t>
        </w:r>
        <w:r>
          <w:rPr>
            <w:rStyle w:val="affffff7"/>
            <w:noProof/>
          </w:rPr>
          <w:t xml:space="preserve"> </w:t>
        </w:r>
        <w:r w:rsidRPr="00F12EFC">
          <w:rPr>
            <w:rStyle w:val="affffff7"/>
            <w:rFonts w:hint="eastAsia"/>
            <w:noProof/>
          </w:rPr>
          <w:t xml:space="preserve"> 合规与风控</w:t>
        </w:r>
        <w:r w:rsidRPr="00F12EFC">
          <w:rPr>
            <w:noProof/>
          </w:rPr>
          <w:tab/>
        </w:r>
        <w:r w:rsidRPr="00F12EFC">
          <w:rPr>
            <w:noProof/>
          </w:rPr>
          <w:fldChar w:fldCharType="begin"/>
        </w:r>
        <w:r w:rsidRPr="00F12EFC">
          <w:rPr>
            <w:noProof/>
          </w:rPr>
          <w:instrText xml:space="preserve"> PAGEREF _Toc208997792 \h </w:instrText>
        </w:r>
        <w:r w:rsidRPr="00F12EFC">
          <w:rPr>
            <w:noProof/>
          </w:rPr>
        </w:r>
        <w:r w:rsidRPr="00F12EFC">
          <w:rPr>
            <w:noProof/>
          </w:rPr>
          <w:fldChar w:fldCharType="separate"/>
        </w:r>
        <w:r w:rsidR="00823E9D">
          <w:rPr>
            <w:noProof/>
          </w:rPr>
          <w:t>11</w:t>
        </w:r>
        <w:r w:rsidRPr="00F12EFC">
          <w:rPr>
            <w:noProof/>
          </w:rPr>
          <w:fldChar w:fldCharType="end"/>
        </w:r>
      </w:hyperlink>
    </w:p>
    <w:p w14:paraId="22D07797" w14:textId="31428B27" w:rsidR="00F12EFC" w:rsidRPr="00F12EFC" w:rsidRDefault="00F12EFC">
      <w:pPr>
        <w:pStyle w:val="23"/>
        <w:rPr>
          <w:rFonts w:asciiTheme="minorHAnsi" w:eastAsiaTheme="minorEastAsia" w:hAnsiTheme="minorHAnsi" w:cstheme="minorBidi"/>
          <w:noProof/>
          <w:szCs w:val="22"/>
        </w:rPr>
      </w:pPr>
      <w:hyperlink w:anchor="_Toc208997793" w:history="1">
        <w:r w:rsidRPr="00F12EFC">
          <w:rPr>
            <w:rStyle w:val="affffff7"/>
            <w:noProof/>
            <w14:scene3d>
              <w14:camera w14:prst="orthographicFront"/>
              <w14:lightRig w14:rig="threePt" w14:dir="t">
                <w14:rot w14:lat="0" w14:lon="0" w14:rev="0"/>
              </w14:lightRig>
            </w14:scene3d>
          </w:rPr>
          <w:t>9.1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税务合规</w:t>
        </w:r>
        <w:r w:rsidRPr="00F12EFC">
          <w:rPr>
            <w:noProof/>
          </w:rPr>
          <w:tab/>
        </w:r>
        <w:r w:rsidRPr="00F12EFC">
          <w:rPr>
            <w:noProof/>
          </w:rPr>
          <w:fldChar w:fldCharType="begin"/>
        </w:r>
        <w:r w:rsidRPr="00F12EFC">
          <w:rPr>
            <w:noProof/>
          </w:rPr>
          <w:instrText xml:space="preserve"> PAGEREF _Toc208997793 \h </w:instrText>
        </w:r>
        <w:r w:rsidRPr="00F12EFC">
          <w:rPr>
            <w:noProof/>
          </w:rPr>
        </w:r>
        <w:r w:rsidRPr="00F12EFC">
          <w:rPr>
            <w:noProof/>
          </w:rPr>
          <w:fldChar w:fldCharType="separate"/>
        </w:r>
        <w:r w:rsidR="00823E9D">
          <w:rPr>
            <w:noProof/>
          </w:rPr>
          <w:t>11</w:t>
        </w:r>
        <w:r w:rsidRPr="00F12EFC">
          <w:rPr>
            <w:noProof/>
          </w:rPr>
          <w:fldChar w:fldCharType="end"/>
        </w:r>
      </w:hyperlink>
    </w:p>
    <w:p w14:paraId="3288A61C" w14:textId="60E12C96" w:rsidR="00F12EFC" w:rsidRPr="00F12EFC" w:rsidRDefault="00F12EFC">
      <w:pPr>
        <w:pStyle w:val="23"/>
        <w:rPr>
          <w:rFonts w:asciiTheme="minorHAnsi" w:eastAsiaTheme="minorEastAsia" w:hAnsiTheme="minorHAnsi" w:cstheme="minorBidi"/>
          <w:noProof/>
          <w:szCs w:val="22"/>
        </w:rPr>
      </w:pPr>
      <w:hyperlink w:anchor="_Toc208997794" w:history="1">
        <w:r w:rsidRPr="00F12EFC">
          <w:rPr>
            <w:rStyle w:val="affffff7"/>
            <w:noProof/>
            <w14:scene3d>
              <w14:camera w14:prst="orthographicFront"/>
              <w14:lightRig w14:rig="threePt" w14:dir="t">
                <w14:rot w14:lat="0" w14:lon="0" w14:rev="0"/>
              </w14:lightRig>
            </w14:scene3d>
          </w:rPr>
          <w:t>9.2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审计支持</w:t>
        </w:r>
        <w:r w:rsidRPr="00F12EFC">
          <w:rPr>
            <w:noProof/>
          </w:rPr>
          <w:tab/>
        </w:r>
        <w:r w:rsidRPr="00F12EFC">
          <w:rPr>
            <w:noProof/>
          </w:rPr>
          <w:fldChar w:fldCharType="begin"/>
        </w:r>
        <w:r w:rsidRPr="00F12EFC">
          <w:rPr>
            <w:noProof/>
          </w:rPr>
          <w:instrText xml:space="preserve"> PAGEREF _Toc208997794 \h </w:instrText>
        </w:r>
        <w:r w:rsidRPr="00F12EFC">
          <w:rPr>
            <w:noProof/>
          </w:rPr>
        </w:r>
        <w:r w:rsidRPr="00F12EFC">
          <w:rPr>
            <w:noProof/>
          </w:rPr>
          <w:fldChar w:fldCharType="separate"/>
        </w:r>
        <w:r w:rsidR="00823E9D">
          <w:rPr>
            <w:noProof/>
          </w:rPr>
          <w:t>12</w:t>
        </w:r>
        <w:r w:rsidRPr="00F12EFC">
          <w:rPr>
            <w:noProof/>
          </w:rPr>
          <w:fldChar w:fldCharType="end"/>
        </w:r>
      </w:hyperlink>
    </w:p>
    <w:p w14:paraId="3F595A3C" w14:textId="39785308" w:rsidR="00F12EFC" w:rsidRPr="00F12EFC" w:rsidRDefault="00F12EFC">
      <w:pPr>
        <w:pStyle w:val="23"/>
        <w:rPr>
          <w:rFonts w:asciiTheme="minorHAnsi" w:eastAsiaTheme="minorEastAsia" w:hAnsiTheme="minorHAnsi" w:cstheme="minorBidi"/>
          <w:noProof/>
          <w:szCs w:val="22"/>
        </w:rPr>
      </w:pPr>
      <w:hyperlink w:anchor="_Toc208997795" w:history="1">
        <w:r w:rsidRPr="00F12EFC">
          <w:rPr>
            <w:rStyle w:val="affffff7"/>
            <w:noProof/>
            <w14:scene3d>
              <w14:camera w14:prst="orthographicFront"/>
              <w14:lightRig w14:rig="threePt" w14:dir="t">
                <w14:rot w14:lat="0" w14:lon="0" w14:rev="0"/>
              </w14:lightRig>
            </w14:scene3d>
          </w:rPr>
          <w:t>9.3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风险控制</w:t>
        </w:r>
        <w:r w:rsidRPr="00F12EFC">
          <w:rPr>
            <w:noProof/>
          </w:rPr>
          <w:tab/>
        </w:r>
        <w:r w:rsidRPr="00F12EFC">
          <w:rPr>
            <w:noProof/>
          </w:rPr>
          <w:fldChar w:fldCharType="begin"/>
        </w:r>
        <w:r w:rsidRPr="00F12EFC">
          <w:rPr>
            <w:noProof/>
          </w:rPr>
          <w:instrText xml:space="preserve"> PAGEREF _Toc208997795 \h </w:instrText>
        </w:r>
        <w:r w:rsidRPr="00F12EFC">
          <w:rPr>
            <w:noProof/>
          </w:rPr>
        </w:r>
        <w:r w:rsidRPr="00F12EFC">
          <w:rPr>
            <w:noProof/>
          </w:rPr>
          <w:fldChar w:fldCharType="separate"/>
        </w:r>
        <w:r w:rsidR="00823E9D">
          <w:rPr>
            <w:noProof/>
          </w:rPr>
          <w:t>12</w:t>
        </w:r>
        <w:r w:rsidRPr="00F12EFC">
          <w:rPr>
            <w:noProof/>
          </w:rPr>
          <w:fldChar w:fldCharType="end"/>
        </w:r>
      </w:hyperlink>
    </w:p>
    <w:p w14:paraId="61E7965F" w14:textId="581619E5"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796" w:history="1">
        <w:r w:rsidRPr="00F12EFC">
          <w:rPr>
            <w:rStyle w:val="affffff7"/>
            <w:noProof/>
          </w:rPr>
          <w:t>10</w:t>
        </w:r>
        <w:r>
          <w:rPr>
            <w:rStyle w:val="affffff7"/>
            <w:noProof/>
          </w:rPr>
          <w:t xml:space="preserve"> </w:t>
        </w:r>
        <w:r w:rsidRPr="00F12EFC">
          <w:rPr>
            <w:rStyle w:val="affffff7"/>
            <w:rFonts w:hint="eastAsia"/>
            <w:noProof/>
          </w:rPr>
          <w:t xml:space="preserve"> 业财共享服务中心运营管理</w:t>
        </w:r>
        <w:r w:rsidRPr="00F12EFC">
          <w:rPr>
            <w:noProof/>
          </w:rPr>
          <w:tab/>
        </w:r>
        <w:r w:rsidRPr="00F12EFC">
          <w:rPr>
            <w:noProof/>
          </w:rPr>
          <w:fldChar w:fldCharType="begin"/>
        </w:r>
        <w:r w:rsidRPr="00F12EFC">
          <w:rPr>
            <w:noProof/>
          </w:rPr>
          <w:instrText xml:space="preserve"> PAGEREF _Toc208997796 \h </w:instrText>
        </w:r>
        <w:r w:rsidRPr="00F12EFC">
          <w:rPr>
            <w:noProof/>
          </w:rPr>
        </w:r>
        <w:r w:rsidRPr="00F12EFC">
          <w:rPr>
            <w:noProof/>
          </w:rPr>
          <w:fldChar w:fldCharType="separate"/>
        </w:r>
        <w:r w:rsidR="00823E9D">
          <w:rPr>
            <w:noProof/>
          </w:rPr>
          <w:t>12</w:t>
        </w:r>
        <w:r w:rsidRPr="00F12EFC">
          <w:rPr>
            <w:noProof/>
          </w:rPr>
          <w:fldChar w:fldCharType="end"/>
        </w:r>
      </w:hyperlink>
    </w:p>
    <w:p w14:paraId="0C80ADE8" w14:textId="62EC44AD" w:rsidR="00F12EFC" w:rsidRPr="00F12EFC" w:rsidRDefault="00F12EFC">
      <w:pPr>
        <w:pStyle w:val="23"/>
        <w:rPr>
          <w:rFonts w:asciiTheme="minorHAnsi" w:eastAsiaTheme="minorEastAsia" w:hAnsiTheme="minorHAnsi" w:cstheme="minorBidi"/>
          <w:noProof/>
          <w:szCs w:val="22"/>
        </w:rPr>
      </w:pPr>
      <w:hyperlink w:anchor="_Toc208997797" w:history="1">
        <w:r w:rsidRPr="00F12EFC">
          <w:rPr>
            <w:rStyle w:val="affffff7"/>
            <w:noProof/>
            <w14:scene3d>
              <w14:camera w14:prst="orthographicFront"/>
              <w14:lightRig w14:rig="threePt" w14:dir="t">
                <w14:rot w14:lat="0" w14:lon="0" w14:rev="0"/>
              </w14:lightRig>
            </w14:scene3d>
          </w:rPr>
          <w:t>10.1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制定服务级别协议（</w:t>
        </w:r>
        <w:r w:rsidRPr="00F12EFC">
          <w:rPr>
            <w:rStyle w:val="affffff7"/>
            <w:noProof/>
          </w:rPr>
          <w:t>SLA</w:t>
        </w:r>
        <w:r w:rsidRPr="00F12EFC">
          <w:rPr>
            <w:rStyle w:val="affffff7"/>
            <w:rFonts w:hint="eastAsia"/>
            <w:noProof/>
          </w:rPr>
          <w:t>）</w:t>
        </w:r>
        <w:r w:rsidRPr="00F12EFC">
          <w:rPr>
            <w:noProof/>
          </w:rPr>
          <w:tab/>
        </w:r>
        <w:r w:rsidRPr="00F12EFC">
          <w:rPr>
            <w:noProof/>
          </w:rPr>
          <w:fldChar w:fldCharType="begin"/>
        </w:r>
        <w:r w:rsidRPr="00F12EFC">
          <w:rPr>
            <w:noProof/>
          </w:rPr>
          <w:instrText xml:space="preserve"> PAGEREF _Toc208997797 \h </w:instrText>
        </w:r>
        <w:r w:rsidRPr="00F12EFC">
          <w:rPr>
            <w:noProof/>
          </w:rPr>
        </w:r>
        <w:r w:rsidRPr="00F12EFC">
          <w:rPr>
            <w:noProof/>
          </w:rPr>
          <w:fldChar w:fldCharType="separate"/>
        </w:r>
        <w:r w:rsidR="00823E9D">
          <w:rPr>
            <w:noProof/>
          </w:rPr>
          <w:t>12</w:t>
        </w:r>
        <w:r w:rsidRPr="00F12EFC">
          <w:rPr>
            <w:noProof/>
          </w:rPr>
          <w:fldChar w:fldCharType="end"/>
        </w:r>
      </w:hyperlink>
    </w:p>
    <w:p w14:paraId="3F9C4644" w14:textId="1D137C90" w:rsidR="00F12EFC" w:rsidRPr="00F12EFC" w:rsidRDefault="00F12EFC">
      <w:pPr>
        <w:pStyle w:val="23"/>
        <w:rPr>
          <w:rFonts w:asciiTheme="minorHAnsi" w:eastAsiaTheme="minorEastAsia" w:hAnsiTheme="minorHAnsi" w:cstheme="minorBidi"/>
          <w:noProof/>
          <w:szCs w:val="22"/>
        </w:rPr>
      </w:pPr>
      <w:hyperlink w:anchor="_Toc208997798" w:history="1">
        <w:r w:rsidRPr="00F12EFC">
          <w:rPr>
            <w:rStyle w:val="affffff7"/>
            <w:noProof/>
            <w14:scene3d>
              <w14:camera w14:prst="orthographicFront"/>
              <w14:lightRig w14:rig="threePt" w14:dir="t">
                <w14:rot w14:lat="0" w14:lon="0" w14:rev="0"/>
              </w14:lightRig>
            </w14:scene3d>
          </w:rPr>
          <w:t>10.2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绩效监控与改进</w:t>
        </w:r>
        <w:r w:rsidRPr="00F12EFC">
          <w:rPr>
            <w:noProof/>
          </w:rPr>
          <w:tab/>
        </w:r>
        <w:r w:rsidRPr="00F12EFC">
          <w:rPr>
            <w:noProof/>
          </w:rPr>
          <w:fldChar w:fldCharType="begin"/>
        </w:r>
        <w:r w:rsidRPr="00F12EFC">
          <w:rPr>
            <w:noProof/>
          </w:rPr>
          <w:instrText xml:space="preserve"> PAGEREF _Toc208997798 \h </w:instrText>
        </w:r>
        <w:r w:rsidRPr="00F12EFC">
          <w:rPr>
            <w:noProof/>
          </w:rPr>
        </w:r>
        <w:r w:rsidRPr="00F12EFC">
          <w:rPr>
            <w:noProof/>
          </w:rPr>
          <w:fldChar w:fldCharType="separate"/>
        </w:r>
        <w:r w:rsidR="00823E9D">
          <w:rPr>
            <w:noProof/>
          </w:rPr>
          <w:t>13</w:t>
        </w:r>
        <w:r w:rsidRPr="00F12EFC">
          <w:rPr>
            <w:noProof/>
          </w:rPr>
          <w:fldChar w:fldCharType="end"/>
        </w:r>
      </w:hyperlink>
    </w:p>
    <w:p w14:paraId="69408640" w14:textId="0F9E6061" w:rsidR="00F12EFC" w:rsidRPr="00F12EFC" w:rsidRDefault="00F12EFC">
      <w:pPr>
        <w:pStyle w:val="23"/>
        <w:rPr>
          <w:rFonts w:asciiTheme="minorHAnsi" w:eastAsiaTheme="minorEastAsia" w:hAnsiTheme="minorHAnsi" w:cstheme="minorBidi"/>
          <w:noProof/>
          <w:szCs w:val="22"/>
        </w:rPr>
      </w:pPr>
      <w:hyperlink w:anchor="_Toc208997799" w:history="1">
        <w:r w:rsidRPr="00F12EFC">
          <w:rPr>
            <w:rStyle w:val="affffff7"/>
            <w:noProof/>
            <w14:scene3d>
              <w14:camera w14:prst="orthographicFront"/>
              <w14:lightRig w14:rig="threePt" w14:dir="t">
                <w14:rot w14:lat="0" w14:lon="0" w14:rev="0"/>
              </w14:lightRig>
            </w14:scene3d>
          </w:rPr>
          <w:t>10.3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用户支持与反馈机制</w:t>
        </w:r>
        <w:r w:rsidRPr="00F12EFC">
          <w:rPr>
            <w:noProof/>
          </w:rPr>
          <w:tab/>
        </w:r>
        <w:r w:rsidRPr="00F12EFC">
          <w:rPr>
            <w:noProof/>
          </w:rPr>
          <w:fldChar w:fldCharType="begin"/>
        </w:r>
        <w:r w:rsidRPr="00F12EFC">
          <w:rPr>
            <w:noProof/>
          </w:rPr>
          <w:instrText xml:space="preserve"> PAGEREF _Toc208997799 \h </w:instrText>
        </w:r>
        <w:r w:rsidRPr="00F12EFC">
          <w:rPr>
            <w:noProof/>
          </w:rPr>
        </w:r>
        <w:r w:rsidRPr="00F12EFC">
          <w:rPr>
            <w:noProof/>
          </w:rPr>
          <w:fldChar w:fldCharType="separate"/>
        </w:r>
        <w:r w:rsidR="00823E9D">
          <w:rPr>
            <w:noProof/>
          </w:rPr>
          <w:t>13</w:t>
        </w:r>
        <w:r w:rsidRPr="00F12EFC">
          <w:rPr>
            <w:noProof/>
          </w:rPr>
          <w:fldChar w:fldCharType="end"/>
        </w:r>
      </w:hyperlink>
    </w:p>
    <w:p w14:paraId="6B6B4680" w14:textId="49E42854" w:rsidR="00F12EFC" w:rsidRPr="00F12EFC" w:rsidRDefault="00F12EFC">
      <w:pPr>
        <w:pStyle w:val="23"/>
        <w:rPr>
          <w:rFonts w:asciiTheme="minorHAnsi" w:eastAsiaTheme="minorEastAsia" w:hAnsiTheme="minorHAnsi" w:cstheme="minorBidi"/>
          <w:noProof/>
          <w:szCs w:val="22"/>
        </w:rPr>
      </w:pPr>
      <w:hyperlink w:anchor="_Toc208997800" w:history="1">
        <w:r w:rsidRPr="00F12EFC">
          <w:rPr>
            <w:rStyle w:val="affffff7"/>
            <w:noProof/>
            <w14:scene3d>
              <w14:camera w14:prst="orthographicFront"/>
              <w14:lightRig w14:rig="threePt" w14:dir="t">
                <w14:rot w14:lat="0" w14:lon="0" w14:rev="0"/>
              </w14:lightRig>
            </w14:scene3d>
          </w:rPr>
          <w:t>10.4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考核与激励</w:t>
        </w:r>
        <w:r w:rsidRPr="00F12EFC">
          <w:rPr>
            <w:noProof/>
          </w:rPr>
          <w:tab/>
        </w:r>
        <w:r w:rsidRPr="00F12EFC">
          <w:rPr>
            <w:noProof/>
          </w:rPr>
          <w:fldChar w:fldCharType="begin"/>
        </w:r>
        <w:r w:rsidRPr="00F12EFC">
          <w:rPr>
            <w:noProof/>
          </w:rPr>
          <w:instrText xml:space="preserve"> PAGEREF _Toc208997800 \h </w:instrText>
        </w:r>
        <w:r w:rsidRPr="00F12EFC">
          <w:rPr>
            <w:noProof/>
          </w:rPr>
        </w:r>
        <w:r w:rsidRPr="00F12EFC">
          <w:rPr>
            <w:noProof/>
          </w:rPr>
          <w:fldChar w:fldCharType="separate"/>
        </w:r>
        <w:r w:rsidR="00823E9D">
          <w:rPr>
            <w:noProof/>
          </w:rPr>
          <w:t>13</w:t>
        </w:r>
        <w:r w:rsidRPr="00F12EFC">
          <w:rPr>
            <w:noProof/>
          </w:rPr>
          <w:fldChar w:fldCharType="end"/>
        </w:r>
      </w:hyperlink>
    </w:p>
    <w:p w14:paraId="0D7C8301" w14:textId="50EBF61B"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801" w:history="1">
        <w:r w:rsidRPr="00F12EFC">
          <w:rPr>
            <w:rStyle w:val="affffff7"/>
            <w:noProof/>
          </w:rPr>
          <w:t>11</w:t>
        </w:r>
        <w:r>
          <w:rPr>
            <w:rStyle w:val="affffff7"/>
            <w:noProof/>
          </w:rPr>
          <w:t xml:space="preserve"> </w:t>
        </w:r>
        <w:r w:rsidRPr="00F12EFC">
          <w:rPr>
            <w:rStyle w:val="affffff7"/>
            <w:rFonts w:hint="eastAsia"/>
            <w:noProof/>
          </w:rPr>
          <w:t xml:space="preserve"> 业财组织沟通协作</w:t>
        </w:r>
        <w:r w:rsidRPr="00F12EFC">
          <w:rPr>
            <w:noProof/>
          </w:rPr>
          <w:tab/>
        </w:r>
        <w:r w:rsidRPr="00F12EFC">
          <w:rPr>
            <w:noProof/>
          </w:rPr>
          <w:fldChar w:fldCharType="begin"/>
        </w:r>
        <w:r w:rsidRPr="00F12EFC">
          <w:rPr>
            <w:noProof/>
          </w:rPr>
          <w:instrText xml:space="preserve"> PAGEREF _Toc208997801 \h </w:instrText>
        </w:r>
        <w:r w:rsidRPr="00F12EFC">
          <w:rPr>
            <w:noProof/>
          </w:rPr>
        </w:r>
        <w:r w:rsidRPr="00F12EFC">
          <w:rPr>
            <w:noProof/>
          </w:rPr>
          <w:fldChar w:fldCharType="separate"/>
        </w:r>
        <w:r w:rsidR="00823E9D">
          <w:rPr>
            <w:noProof/>
          </w:rPr>
          <w:t>13</w:t>
        </w:r>
        <w:r w:rsidRPr="00F12EFC">
          <w:rPr>
            <w:noProof/>
          </w:rPr>
          <w:fldChar w:fldCharType="end"/>
        </w:r>
      </w:hyperlink>
    </w:p>
    <w:p w14:paraId="7CBA836B" w14:textId="074D509D" w:rsidR="00F12EFC" w:rsidRPr="00F12EFC" w:rsidRDefault="00F12EFC">
      <w:pPr>
        <w:pStyle w:val="23"/>
        <w:rPr>
          <w:rFonts w:asciiTheme="minorHAnsi" w:eastAsiaTheme="minorEastAsia" w:hAnsiTheme="minorHAnsi" w:cstheme="minorBidi"/>
          <w:noProof/>
          <w:szCs w:val="22"/>
        </w:rPr>
      </w:pPr>
      <w:hyperlink w:anchor="_Toc208997802" w:history="1">
        <w:r w:rsidRPr="00F12EFC">
          <w:rPr>
            <w:rStyle w:val="affffff7"/>
            <w:noProof/>
            <w14:scene3d>
              <w14:camera w14:prst="orthographicFront"/>
              <w14:lightRig w14:rig="threePt" w14:dir="t">
                <w14:rot w14:lat="0" w14:lon="0" w14:rev="0"/>
              </w14:lightRig>
            </w14:scene3d>
          </w:rPr>
          <w:t>11.1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业财协同目标明确</w:t>
        </w:r>
        <w:r w:rsidRPr="00F12EFC">
          <w:rPr>
            <w:noProof/>
          </w:rPr>
          <w:tab/>
        </w:r>
        <w:r w:rsidRPr="00F12EFC">
          <w:rPr>
            <w:noProof/>
          </w:rPr>
          <w:fldChar w:fldCharType="begin"/>
        </w:r>
        <w:r w:rsidRPr="00F12EFC">
          <w:rPr>
            <w:noProof/>
          </w:rPr>
          <w:instrText xml:space="preserve"> PAGEREF _Toc208997802 \h </w:instrText>
        </w:r>
        <w:r w:rsidRPr="00F12EFC">
          <w:rPr>
            <w:noProof/>
          </w:rPr>
        </w:r>
        <w:r w:rsidRPr="00F12EFC">
          <w:rPr>
            <w:noProof/>
          </w:rPr>
          <w:fldChar w:fldCharType="separate"/>
        </w:r>
        <w:r w:rsidR="00823E9D">
          <w:rPr>
            <w:noProof/>
          </w:rPr>
          <w:t>13</w:t>
        </w:r>
        <w:r w:rsidRPr="00F12EFC">
          <w:rPr>
            <w:noProof/>
          </w:rPr>
          <w:fldChar w:fldCharType="end"/>
        </w:r>
      </w:hyperlink>
    </w:p>
    <w:p w14:paraId="1A5099B5" w14:textId="3C1A529B" w:rsidR="00F12EFC" w:rsidRPr="00F12EFC" w:rsidRDefault="00F12EFC">
      <w:pPr>
        <w:pStyle w:val="23"/>
        <w:rPr>
          <w:rFonts w:asciiTheme="minorHAnsi" w:eastAsiaTheme="minorEastAsia" w:hAnsiTheme="minorHAnsi" w:cstheme="minorBidi"/>
          <w:noProof/>
          <w:szCs w:val="22"/>
        </w:rPr>
      </w:pPr>
      <w:hyperlink w:anchor="_Toc208997803" w:history="1">
        <w:r w:rsidRPr="00F12EFC">
          <w:rPr>
            <w:rStyle w:val="affffff7"/>
            <w:noProof/>
            <w14:scene3d>
              <w14:camera w14:prst="orthographicFront"/>
              <w14:lightRig w14:rig="threePt" w14:dir="t">
                <w14:rot w14:lat="0" w14:lon="0" w14:rev="0"/>
              </w14:lightRig>
            </w14:scene3d>
          </w:rPr>
          <w:t>11.2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业务需求升级与财务角色转化</w:t>
        </w:r>
        <w:r w:rsidRPr="00F12EFC">
          <w:rPr>
            <w:noProof/>
          </w:rPr>
          <w:tab/>
        </w:r>
        <w:r w:rsidRPr="00F12EFC">
          <w:rPr>
            <w:noProof/>
          </w:rPr>
          <w:fldChar w:fldCharType="begin"/>
        </w:r>
        <w:r w:rsidRPr="00F12EFC">
          <w:rPr>
            <w:noProof/>
          </w:rPr>
          <w:instrText xml:space="preserve"> PAGEREF _Toc208997803 \h </w:instrText>
        </w:r>
        <w:r w:rsidRPr="00F12EFC">
          <w:rPr>
            <w:noProof/>
          </w:rPr>
        </w:r>
        <w:r w:rsidRPr="00F12EFC">
          <w:rPr>
            <w:noProof/>
          </w:rPr>
          <w:fldChar w:fldCharType="separate"/>
        </w:r>
        <w:r w:rsidR="00823E9D">
          <w:rPr>
            <w:noProof/>
          </w:rPr>
          <w:t>13</w:t>
        </w:r>
        <w:r w:rsidRPr="00F12EFC">
          <w:rPr>
            <w:noProof/>
          </w:rPr>
          <w:fldChar w:fldCharType="end"/>
        </w:r>
      </w:hyperlink>
    </w:p>
    <w:p w14:paraId="21257592" w14:textId="58DFC74B" w:rsidR="00F12EFC" w:rsidRPr="00F12EFC" w:rsidRDefault="00F12EFC">
      <w:pPr>
        <w:pStyle w:val="23"/>
        <w:rPr>
          <w:rFonts w:asciiTheme="minorHAnsi" w:eastAsiaTheme="minorEastAsia" w:hAnsiTheme="minorHAnsi" w:cstheme="minorBidi"/>
          <w:noProof/>
          <w:szCs w:val="22"/>
        </w:rPr>
      </w:pPr>
      <w:hyperlink w:anchor="_Toc208997804" w:history="1">
        <w:r w:rsidRPr="00F12EFC">
          <w:rPr>
            <w:rStyle w:val="affffff7"/>
            <w:noProof/>
            <w14:scene3d>
              <w14:camera w14:prst="orthographicFront"/>
              <w14:lightRig w14:rig="threePt" w14:dir="t">
                <w14:rot w14:lat="0" w14:lon="0" w14:rev="0"/>
              </w14:lightRig>
            </w14:scene3d>
          </w:rPr>
          <w:t>11.3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协同关注的主要问题</w:t>
        </w:r>
        <w:r w:rsidRPr="00F12EFC">
          <w:rPr>
            <w:noProof/>
          </w:rPr>
          <w:tab/>
        </w:r>
        <w:r w:rsidRPr="00F12EFC">
          <w:rPr>
            <w:noProof/>
          </w:rPr>
          <w:fldChar w:fldCharType="begin"/>
        </w:r>
        <w:r w:rsidRPr="00F12EFC">
          <w:rPr>
            <w:noProof/>
          </w:rPr>
          <w:instrText xml:space="preserve"> PAGEREF _Toc208997804 \h </w:instrText>
        </w:r>
        <w:r w:rsidRPr="00F12EFC">
          <w:rPr>
            <w:noProof/>
          </w:rPr>
        </w:r>
        <w:r w:rsidRPr="00F12EFC">
          <w:rPr>
            <w:noProof/>
          </w:rPr>
          <w:fldChar w:fldCharType="separate"/>
        </w:r>
        <w:r w:rsidR="00823E9D">
          <w:rPr>
            <w:noProof/>
          </w:rPr>
          <w:t>13</w:t>
        </w:r>
        <w:r w:rsidRPr="00F12EFC">
          <w:rPr>
            <w:noProof/>
          </w:rPr>
          <w:fldChar w:fldCharType="end"/>
        </w:r>
      </w:hyperlink>
    </w:p>
    <w:p w14:paraId="351C1A16" w14:textId="1BED70EC"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805" w:history="1">
        <w:r w:rsidRPr="00F12EFC">
          <w:rPr>
            <w:rStyle w:val="affffff7"/>
            <w:noProof/>
          </w:rPr>
          <w:t>12</w:t>
        </w:r>
        <w:r>
          <w:rPr>
            <w:rStyle w:val="affffff7"/>
            <w:noProof/>
          </w:rPr>
          <w:t xml:space="preserve"> </w:t>
        </w:r>
        <w:r w:rsidRPr="00F12EFC">
          <w:rPr>
            <w:rStyle w:val="affffff7"/>
            <w:rFonts w:hint="eastAsia"/>
            <w:noProof/>
          </w:rPr>
          <w:t xml:space="preserve"> 组织结构与团队建设</w:t>
        </w:r>
        <w:r w:rsidRPr="00F12EFC">
          <w:rPr>
            <w:noProof/>
          </w:rPr>
          <w:tab/>
        </w:r>
        <w:r w:rsidRPr="00F12EFC">
          <w:rPr>
            <w:noProof/>
          </w:rPr>
          <w:fldChar w:fldCharType="begin"/>
        </w:r>
        <w:r w:rsidRPr="00F12EFC">
          <w:rPr>
            <w:noProof/>
          </w:rPr>
          <w:instrText xml:space="preserve"> PAGEREF _Toc208997805 \h </w:instrText>
        </w:r>
        <w:r w:rsidRPr="00F12EFC">
          <w:rPr>
            <w:noProof/>
          </w:rPr>
        </w:r>
        <w:r w:rsidRPr="00F12EFC">
          <w:rPr>
            <w:noProof/>
          </w:rPr>
          <w:fldChar w:fldCharType="separate"/>
        </w:r>
        <w:r w:rsidR="00823E9D">
          <w:rPr>
            <w:noProof/>
          </w:rPr>
          <w:t>14</w:t>
        </w:r>
        <w:r w:rsidRPr="00F12EFC">
          <w:rPr>
            <w:noProof/>
          </w:rPr>
          <w:fldChar w:fldCharType="end"/>
        </w:r>
      </w:hyperlink>
    </w:p>
    <w:p w14:paraId="122192BD" w14:textId="7F11DE0E" w:rsidR="00F12EFC" w:rsidRPr="00F12EFC" w:rsidRDefault="00F12EFC">
      <w:pPr>
        <w:pStyle w:val="23"/>
        <w:rPr>
          <w:rFonts w:asciiTheme="minorHAnsi" w:eastAsiaTheme="minorEastAsia" w:hAnsiTheme="minorHAnsi" w:cstheme="minorBidi"/>
          <w:noProof/>
          <w:szCs w:val="22"/>
        </w:rPr>
      </w:pPr>
      <w:hyperlink w:anchor="_Toc208997806" w:history="1">
        <w:r w:rsidRPr="00F12EFC">
          <w:rPr>
            <w:rStyle w:val="affffff7"/>
            <w:noProof/>
            <w14:scene3d>
              <w14:camera w14:prst="orthographicFront"/>
              <w14:lightRig w14:rig="threePt" w14:dir="t">
                <w14:rot w14:lat="0" w14:lon="0" w14:rev="0"/>
              </w14:lightRig>
            </w14:scene3d>
          </w:rPr>
          <w:t>12.1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高层支持与定位</w:t>
        </w:r>
        <w:r w:rsidRPr="00F12EFC">
          <w:rPr>
            <w:noProof/>
          </w:rPr>
          <w:tab/>
        </w:r>
        <w:r w:rsidRPr="00F12EFC">
          <w:rPr>
            <w:noProof/>
          </w:rPr>
          <w:fldChar w:fldCharType="begin"/>
        </w:r>
        <w:r w:rsidRPr="00F12EFC">
          <w:rPr>
            <w:noProof/>
          </w:rPr>
          <w:instrText xml:space="preserve"> PAGEREF _Toc208997806 \h </w:instrText>
        </w:r>
        <w:r w:rsidRPr="00F12EFC">
          <w:rPr>
            <w:noProof/>
          </w:rPr>
        </w:r>
        <w:r w:rsidRPr="00F12EFC">
          <w:rPr>
            <w:noProof/>
          </w:rPr>
          <w:fldChar w:fldCharType="separate"/>
        </w:r>
        <w:r w:rsidR="00823E9D">
          <w:rPr>
            <w:noProof/>
          </w:rPr>
          <w:t>14</w:t>
        </w:r>
        <w:r w:rsidRPr="00F12EFC">
          <w:rPr>
            <w:noProof/>
          </w:rPr>
          <w:fldChar w:fldCharType="end"/>
        </w:r>
      </w:hyperlink>
    </w:p>
    <w:p w14:paraId="2D0720D9" w14:textId="6B80B47F" w:rsidR="00F12EFC" w:rsidRPr="00F12EFC" w:rsidRDefault="00F12EFC">
      <w:pPr>
        <w:pStyle w:val="23"/>
        <w:rPr>
          <w:rFonts w:asciiTheme="minorHAnsi" w:eastAsiaTheme="minorEastAsia" w:hAnsiTheme="minorHAnsi" w:cstheme="minorBidi"/>
          <w:noProof/>
          <w:szCs w:val="22"/>
        </w:rPr>
      </w:pPr>
      <w:hyperlink w:anchor="_Toc208997807" w:history="1">
        <w:r w:rsidRPr="00F12EFC">
          <w:rPr>
            <w:rStyle w:val="affffff7"/>
            <w:noProof/>
            <w14:scene3d>
              <w14:camera w14:prst="orthographicFront"/>
              <w14:lightRig w14:rig="threePt" w14:dir="t">
                <w14:rot w14:lat="0" w14:lon="0" w14:rev="0"/>
              </w14:lightRig>
            </w14:scene3d>
          </w:rPr>
          <w:t>12.2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业财共享服务中心架构</w:t>
        </w:r>
        <w:r w:rsidRPr="00F12EFC">
          <w:rPr>
            <w:noProof/>
          </w:rPr>
          <w:tab/>
        </w:r>
        <w:r w:rsidRPr="00F12EFC">
          <w:rPr>
            <w:noProof/>
          </w:rPr>
          <w:fldChar w:fldCharType="begin"/>
        </w:r>
        <w:r w:rsidRPr="00F12EFC">
          <w:rPr>
            <w:noProof/>
          </w:rPr>
          <w:instrText xml:space="preserve"> PAGEREF _Toc208997807 \h </w:instrText>
        </w:r>
        <w:r w:rsidRPr="00F12EFC">
          <w:rPr>
            <w:noProof/>
          </w:rPr>
        </w:r>
        <w:r w:rsidRPr="00F12EFC">
          <w:rPr>
            <w:noProof/>
          </w:rPr>
          <w:fldChar w:fldCharType="separate"/>
        </w:r>
        <w:r w:rsidR="00823E9D">
          <w:rPr>
            <w:noProof/>
          </w:rPr>
          <w:t>14</w:t>
        </w:r>
        <w:r w:rsidRPr="00F12EFC">
          <w:rPr>
            <w:noProof/>
          </w:rPr>
          <w:fldChar w:fldCharType="end"/>
        </w:r>
      </w:hyperlink>
    </w:p>
    <w:p w14:paraId="0583E38D" w14:textId="43995E41" w:rsidR="00F12EFC" w:rsidRPr="00F12EFC" w:rsidRDefault="00F12EFC">
      <w:pPr>
        <w:pStyle w:val="23"/>
        <w:rPr>
          <w:rFonts w:asciiTheme="minorHAnsi" w:eastAsiaTheme="minorEastAsia" w:hAnsiTheme="minorHAnsi" w:cstheme="minorBidi"/>
          <w:noProof/>
          <w:szCs w:val="22"/>
        </w:rPr>
      </w:pPr>
      <w:hyperlink w:anchor="_Toc208997808" w:history="1">
        <w:r w:rsidRPr="00F12EFC">
          <w:rPr>
            <w:rStyle w:val="affffff7"/>
            <w:noProof/>
            <w14:scene3d>
              <w14:camera w14:prst="orthographicFront"/>
              <w14:lightRig w14:rig="threePt" w14:dir="t">
                <w14:rot w14:lat="0" w14:lon="0" w14:rev="0"/>
              </w14:lightRig>
            </w14:scene3d>
          </w:rPr>
          <w:t>12.3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团队协作机制</w:t>
        </w:r>
        <w:r w:rsidRPr="00F12EFC">
          <w:rPr>
            <w:noProof/>
          </w:rPr>
          <w:tab/>
        </w:r>
        <w:r w:rsidRPr="00F12EFC">
          <w:rPr>
            <w:noProof/>
          </w:rPr>
          <w:fldChar w:fldCharType="begin"/>
        </w:r>
        <w:r w:rsidRPr="00F12EFC">
          <w:rPr>
            <w:noProof/>
          </w:rPr>
          <w:instrText xml:space="preserve"> PAGEREF _Toc208997808 \h </w:instrText>
        </w:r>
        <w:r w:rsidRPr="00F12EFC">
          <w:rPr>
            <w:noProof/>
          </w:rPr>
        </w:r>
        <w:r w:rsidRPr="00F12EFC">
          <w:rPr>
            <w:noProof/>
          </w:rPr>
          <w:fldChar w:fldCharType="separate"/>
        </w:r>
        <w:r w:rsidR="00823E9D">
          <w:rPr>
            <w:noProof/>
          </w:rPr>
          <w:t>14</w:t>
        </w:r>
        <w:r w:rsidRPr="00F12EFC">
          <w:rPr>
            <w:noProof/>
          </w:rPr>
          <w:fldChar w:fldCharType="end"/>
        </w:r>
      </w:hyperlink>
    </w:p>
    <w:p w14:paraId="2FBD4CF9" w14:textId="6DC1AFAA" w:rsidR="00F12EFC" w:rsidRPr="00F12EFC" w:rsidRDefault="00F12EFC">
      <w:pPr>
        <w:pStyle w:val="23"/>
        <w:rPr>
          <w:rFonts w:asciiTheme="minorHAnsi" w:eastAsiaTheme="minorEastAsia" w:hAnsiTheme="minorHAnsi" w:cstheme="minorBidi"/>
          <w:noProof/>
          <w:szCs w:val="22"/>
        </w:rPr>
      </w:pPr>
      <w:hyperlink w:anchor="_Toc208997809" w:history="1">
        <w:r w:rsidRPr="00F12EFC">
          <w:rPr>
            <w:rStyle w:val="affffff7"/>
            <w:noProof/>
            <w14:scene3d>
              <w14:camera w14:prst="orthographicFront"/>
              <w14:lightRig w14:rig="threePt" w14:dir="t">
                <w14:rot w14:lat="0" w14:lon="0" w14:rev="0"/>
              </w14:lightRig>
            </w14:scene3d>
          </w:rPr>
          <w:t>12.4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人员培训</w:t>
        </w:r>
        <w:r w:rsidRPr="00F12EFC">
          <w:rPr>
            <w:noProof/>
          </w:rPr>
          <w:tab/>
        </w:r>
        <w:r w:rsidRPr="00F12EFC">
          <w:rPr>
            <w:noProof/>
          </w:rPr>
          <w:fldChar w:fldCharType="begin"/>
        </w:r>
        <w:r w:rsidRPr="00F12EFC">
          <w:rPr>
            <w:noProof/>
          </w:rPr>
          <w:instrText xml:space="preserve"> PAGEREF _Toc208997809 \h </w:instrText>
        </w:r>
        <w:r w:rsidRPr="00F12EFC">
          <w:rPr>
            <w:noProof/>
          </w:rPr>
        </w:r>
        <w:r w:rsidRPr="00F12EFC">
          <w:rPr>
            <w:noProof/>
          </w:rPr>
          <w:fldChar w:fldCharType="separate"/>
        </w:r>
        <w:r w:rsidR="00823E9D">
          <w:rPr>
            <w:noProof/>
          </w:rPr>
          <w:t>14</w:t>
        </w:r>
        <w:r w:rsidRPr="00F12EFC">
          <w:rPr>
            <w:noProof/>
          </w:rPr>
          <w:fldChar w:fldCharType="end"/>
        </w:r>
      </w:hyperlink>
    </w:p>
    <w:p w14:paraId="0C3EC181" w14:textId="3A7CF49C" w:rsidR="00F12EFC" w:rsidRPr="00F12EFC" w:rsidRDefault="00F12EFC">
      <w:pPr>
        <w:pStyle w:val="23"/>
        <w:rPr>
          <w:rFonts w:asciiTheme="minorHAnsi" w:eastAsiaTheme="minorEastAsia" w:hAnsiTheme="minorHAnsi" w:cstheme="minorBidi"/>
          <w:noProof/>
          <w:szCs w:val="22"/>
        </w:rPr>
      </w:pPr>
      <w:hyperlink w:anchor="_Toc208997810" w:history="1">
        <w:r w:rsidRPr="00F12EFC">
          <w:rPr>
            <w:rStyle w:val="affffff7"/>
            <w:noProof/>
            <w14:scene3d>
              <w14:camera w14:prst="orthographicFront"/>
              <w14:lightRig w14:rig="threePt" w14:dir="t">
                <w14:rot w14:lat="0" w14:lon="0" w14:rev="0"/>
              </w14:lightRig>
            </w14:scene3d>
          </w:rPr>
          <w:t>12.5</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财务赋能</w:t>
        </w:r>
        <w:r w:rsidRPr="00F12EFC">
          <w:rPr>
            <w:noProof/>
          </w:rPr>
          <w:tab/>
        </w:r>
        <w:r w:rsidRPr="00F12EFC">
          <w:rPr>
            <w:noProof/>
          </w:rPr>
          <w:fldChar w:fldCharType="begin"/>
        </w:r>
        <w:r w:rsidRPr="00F12EFC">
          <w:rPr>
            <w:noProof/>
          </w:rPr>
          <w:instrText xml:space="preserve"> PAGEREF _Toc208997810 \h </w:instrText>
        </w:r>
        <w:r w:rsidRPr="00F12EFC">
          <w:rPr>
            <w:noProof/>
          </w:rPr>
        </w:r>
        <w:r w:rsidRPr="00F12EFC">
          <w:rPr>
            <w:noProof/>
          </w:rPr>
          <w:fldChar w:fldCharType="separate"/>
        </w:r>
        <w:r w:rsidR="00823E9D">
          <w:rPr>
            <w:noProof/>
          </w:rPr>
          <w:t>14</w:t>
        </w:r>
        <w:r w:rsidRPr="00F12EFC">
          <w:rPr>
            <w:noProof/>
          </w:rPr>
          <w:fldChar w:fldCharType="end"/>
        </w:r>
      </w:hyperlink>
    </w:p>
    <w:p w14:paraId="5E922B8E" w14:textId="66C0D511" w:rsidR="00F12EFC" w:rsidRPr="00F12EFC" w:rsidRDefault="00F12EFC">
      <w:pPr>
        <w:pStyle w:val="23"/>
        <w:rPr>
          <w:rFonts w:asciiTheme="minorHAnsi" w:eastAsiaTheme="minorEastAsia" w:hAnsiTheme="minorHAnsi" w:cstheme="minorBidi"/>
          <w:noProof/>
          <w:szCs w:val="22"/>
        </w:rPr>
      </w:pPr>
      <w:hyperlink w:anchor="_Toc208997811" w:history="1">
        <w:r w:rsidRPr="00F12EFC">
          <w:rPr>
            <w:rStyle w:val="affffff7"/>
            <w:noProof/>
            <w14:scene3d>
              <w14:camera w14:prst="orthographicFront"/>
              <w14:lightRig w14:rig="threePt" w14:dir="t">
                <w14:rot w14:lat="0" w14:lon="0" w14:rev="0"/>
              </w14:lightRig>
            </w14:scene3d>
          </w:rPr>
          <w:t>12.6</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协作能力培养</w:t>
        </w:r>
        <w:r w:rsidRPr="00F12EFC">
          <w:rPr>
            <w:noProof/>
          </w:rPr>
          <w:tab/>
        </w:r>
        <w:r w:rsidRPr="00F12EFC">
          <w:rPr>
            <w:noProof/>
          </w:rPr>
          <w:fldChar w:fldCharType="begin"/>
        </w:r>
        <w:r w:rsidRPr="00F12EFC">
          <w:rPr>
            <w:noProof/>
          </w:rPr>
          <w:instrText xml:space="preserve"> PAGEREF _Toc208997811 \h </w:instrText>
        </w:r>
        <w:r w:rsidRPr="00F12EFC">
          <w:rPr>
            <w:noProof/>
          </w:rPr>
        </w:r>
        <w:r w:rsidRPr="00F12EFC">
          <w:rPr>
            <w:noProof/>
          </w:rPr>
          <w:fldChar w:fldCharType="separate"/>
        </w:r>
        <w:r w:rsidR="00823E9D">
          <w:rPr>
            <w:noProof/>
          </w:rPr>
          <w:t>14</w:t>
        </w:r>
        <w:r w:rsidRPr="00F12EFC">
          <w:rPr>
            <w:noProof/>
          </w:rPr>
          <w:fldChar w:fldCharType="end"/>
        </w:r>
      </w:hyperlink>
    </w:p>
    <w:p w14:paraId="289DE18C" w14:textId="0EBAE98F"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812" w:history="1">
        <w:r w:rsidRPr="00F12EFC">
          <w:rPr>
            <w:rStyle w:val="affffff7"/>
            <w:noProof/>
          </w:rPr>
          <w:t>13</w:t>
        </w:r>
        <w:r>
          <w:rPr>
            <w:rStyle w:val="affffff7"/>
            <w:noProof/>
          </w:rPr>
          <w:t xml:space="preserve"> </w:t>
        </w:r>
        <w:r w:rsidRPr="00F12EFC">
          <w:rPr>
            <w:rStyle w:val="affffff7"/>
            <w:rFonts w:hint="eastAsia"/>
            <w:noProof/>
          </w:rPr>
          <w:t xml:space="preserve"> 企业业财一体程度评价</w:t>
        </w:r>
        <w:r w:rsidRPr="00F12EFC">
          <w:rPr>
            <w:noProof/>
          </w:rPr>
          <w:tab/>
        </w:r>
        <w:r w:rsidRPr="00F12EFC">
          <w:rPr>
            <w:noProof/>
          </w:rPr>
          <w:fldChar w:fldCharType="begin"/>
        </w:r>
        <w:r w:rsidRPr="00F12EFC">
          <w:rPr>
            <w:noProof/>
          </w:rPr>
          <w:instrText xml:space="preserve"> PAGEREF _Toc208997812 \h </w:instrText>
        </w:r>
        <w:r w:rsidRPr="00F12EFC">
          <w:rPr>
            <w:noProof/>
          </w:rPr>
        </w:r>
        <w:r w:rsidRPr="00F12EFC">
          <w:rPr>
            <w:noProof/>
          </w:rPr>
          <w:fldChar w:fldCharType="separate"/>
        </w:r>
        <w:r w:rsidR="00823E9D">
          <w:rPr>
            <w:noProof/>
          </w:rPr>
          <w:t>15</w:t>
        </w:r>
        <w:r w:rsidRPr="00F12EFC">
          <w:rPr>
            <w:noProof/>
          </w:rPr>
          <w:fldChar w:fldCharType="end"/>
        </w:r>
      </w:hyperlink>
    </w:p>
    <w:p w14:paraId="4BE26E1B" w14:textId="339EDA82" w:rsidR="00F12EFC" w:rsidRPr="00F12EFC" w:rsidRDefault="00F12EFC">
      <w:pPr>
        <w:pStyle w:val="23"/>
        <w:rPr>
          <w:rFonts w:asciiTheme="minorHAnsi" w:eastAsiaTheme="minorEastAsia" w:hAnsiTheme="minorHAnsi" w:cstheme="minorBidi"/>
          <w:noProof/>
          <w:szCs w:val="22"/>
        </w:rPr>
      </w:pPr>
      <w:hyperlink w:anchor="_Toc208997813" w:history="1">
        <w:r w:rsidRPr="00F12EFC">
          <w:rPr>
            <w:rStyle w:val="affffff7"/>
            <w:noProof/>
            <w14:scene3d>
              <w14:camera w14:prst="orthographicFront"/>
              <w14:lightRig w14:rig="threePt" w14:dir="t">
                <w14:rot w14:lat="0" w14:lon="0" w14:rev="0"/>
              </w14:lightRig>
            </w14:scene3d>
          </w:rPr>
          <w:t>13.1</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战略协同程度</w:t>
        </w:r>
        <w:r w:rsidRPr="00F12EFC">
          <w:rPr>
            <w:noProof/>
          </w:rPr>
          <w:tab/>
        </w:r>
        <w:r w:rsidRPr="00F12EFC">
          <w:rPr>
            <w:noProof/>
          </w:rPr>
          <w:fldChar w:fldCharType="begin"/>
        </w:r>
        <w:r w:rsidRPr="00F12EFC">
          <w:rPr>
            <w:noProof/>
          </w:rPr>
          <w:instrText xml:space="preserve"> PAGEREF _Toc208997813 \h </w:instrText>
        </w:r>
        <w:r w:rsidRPr="00F12EFC">
          <w:rPr>
            <w:noProof/>
          </w:rPr>
        </w:r>
        <w:r w:rsidRPr="00F12EFC">
          <w:rPr>
            <w:noProof/>
          </w:rPr>
          <w:fldChar w:fldCharType="separate"/>
        </w:r>
        <w:r w:rsidR="00823E9D">
          <w:rPr>
            <w:noProof/>
          </w:rPr>
          <w:t>15</w:t>
        </w:r>
        <w:r w:rsidRPr="00F12EFC">
          <w:rPr>
            <w:noProof/>
          </w:rPr>
          <w:fldChar w:fldCharType="end"/>
        </w:r>
      </w:hyperlink>
    </w:p>
    <w:p w14:paraId="48A6EF21" w14:textId="7031729C" w:rsidR="00F12EFC" w:rsidRPr="00F12EFC" w:rsidRDefault="00F12EFC">
      <w:pPr>
        <w:pStyle w:val="23"/>
        <w:rPr>
          <w:rFonts w:asciiTheme="minorHAnsi" w:eastAsiaTheme="minorEastAsia" w:hAnsiTheme="minorHAnsi" w:cstheme="minorBidi"/>
          <w:noProof/>
          <w:szCs w:val="22"/>
        </w:rPr>
      </w:pPr>
      <w:hyperlink w:anchor="_Toc208997814" w:history="1">
        <w:r w:rsidRPr="00F12EFC">
          <w:rPr>
            <w:rStyle w:val="affffff7"/>
            <w:noProof/>
            <w14:scene3d>
              <w14:camera w14:prst="orthographicFront"/>
              <w14:lightRig w14:rig="threePt" w14:dir="t">
                <w14:rot w14:lat="0" w14:lon="0" w14:rev="0"/>
              </w14:lightRig>
            </w14:scene3d>
          </w:rPr>
          <w:t>13.2</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流程融合程度</w:t>
        </w:r>
        <w:r w:rsidRPr="00F12EFC">
          <w:rPr>
            <w:noProof/>
          </w:rPr>
          <w:tab/>
        </w:r>
        <w:r w:rsidRPr="00F12EFC">
          <w:rPr>
            <w:noProof/>
          </w:rPr>
          <w:fldChar w:fldCharType="begin"/>
        </w:r>
        <w:r w:rsidRPr="00F12EFC">
          <w:rPr>
            <w:noProof/>
          </w:rPr>
          <w:instrText xml:space="preserve"> PAGEREF _Toc208997814 \h </w:instrText>
        </w:r>
        <w:r w:rsidRPr="00F12EFC">
          <w:rPr>
            <w:noProof/>
          </w:rPr>
        </w:r>
        <w:r w:rsidRPr="00F12EFC">
          <w:rPr>
            <w:noProof/>
          </w:rPr>
          <w:fldChar w:fldCharType="separate"/>
        </w:r>
        <w:r w:rsidR="00823E9D">
          <w:rPr>
            <w:noProof/>
          </w:rPr>
          <w:t>15</w:t>
        </w:r>
        <w:r w:rsidRPr="00F12EFC">
          <w:rPr>
            <w:noProof/>
          </w:rPr>
          <w:fldChar w:fldCharType="end"/>
        </w:r>
      </w:hyperlink>
    </w:p>
    <w:p w14:paraId="47309F5A" w14:textId="3406AC28" w:rsidR="00F12EFC" w:rsidRPr="00F12EFC" w:rsidRDefault="00F12EFC">
      <w:pPr>
        <w:pStyle w:val="23"/>
        <w:rPr>
          <w:rFonts w:asciiTheme="minorHAnsi" w:eastAsiaTheme="minorEastAsia" w:hAnsiTheme="minorHAnsi" w:cstheme="minorBidi"/>
          <w:noProof/>
          <w:szCs w:val="22"/>
        </w:rPr>
      </w:pPr>
      <w:hyperlink w:anchor="_Toc208997815" w:history="1">
        <w:r w:rsidRPr="00F12EFC">
          <w:rPr>
            <w:rStyle w:val="affffff7"/>
            <w:noProof/>
            <w14:scene3d>
              <w14:camera w14:prst="orthographicFront"/>
              <w14:lightRig w14:rig="threePt" w14:dir="t">
                <w14:rot w14:lat="0" w14:lon="0" w14:rev="0"/>
              </w14:lightRig>
            </w14:scene3d>
          </w:rPr>
          <w:t>13.3</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数据整合程度</w:t>
        </w:r>
        <w:r w:rsidRPr="00F12EFC">
          <w:rPr>
            <w:noProof/>
          </w:rPr>
          <w:tab/>
        </w:r>
        <w:r w:rsidRPr="00F12EFC">
          <w:rPr>
            <w:noProof/>
          </w:rPr>
          <w:fldChar w:fldCharType="begin"/>
        </w:r>
        <w:r w:rsidRPr="00F12EFC">
          <w:rPr>
            <w:noProof/>
          </w:rPr>
          <w:instrText xml:space="preserve"> PAGEREF _Toc208997815 \h </w:instrText>
        </w:r>
        <w:r w:rsidRPr="00F12EFC">
          <w:rPr>
            <w:noProof/>
          </w:rPr>
        </w:r>
        <w:r w:rsidRPr="00F12EFC">
          <w:rPr>
            <w:noProof/>
          </w:rPr>
          <w:fldChar w:fldCharType="separate"/>
        </w:r>
        <w:r w:rsidR="00823E9D">
          <w:rPr>
            <w:noProof/>
          </w:rPr>
          <w:t>15</w:t>
        </w:r>
        <w:r w:rsidRPr="00F12EFC">
          <w:rPr>
            <w:noProof/>
          </w:rPr>
          <w:fldChar w:fldCharType="end"/>
        </w:r>
      </w:hyperlink>
    </w:p>
    <w:p w14:paraId="2F5E1BC9" w14:textId="7F073A24" w:rsidR="00F12EFC" w:rsidRPr="00F12EFC" w:rsidRDefault="00F12EFC">
      <w:pPr>
        <w:pStyle w:val="23"/>
        <w:rPr>
          <w:rFonts w:asciiTheme="minorHAnsi" w:eastAsiaTheme="minorEastAsia" w:hAnsiTheme="minorHAnsi" w:cstheme="minorBidi"/>
          <w:noProof/>
          <w:szCs w:val="22"/>
        </w:rPr>
      </w:pPr>
      <w:hyperlink w:anchor="_Toc208997816" w:history="1">
        <w:r w:rsidRPr="00F12EFC">
          <w:rPr>
            <w:rStyle w:val="affffff7"/>
            <w:noProof/>
            <w14:scene3d>
              <w14:camera w14:prst="orthographicFront"/>
              <w14:lightRig w14:rig="threePt" w14:dir="t">
                <w14:rot w14:lat="0" w14:lon="0" w14:rev="0"/>
              </w14:lightRig>
            </w14:scene3d>
          </w:rPr>
          <w:t>13.4</w:t>
        </w:r>
        <w:r>
          <w:rPr>
            <w:rStyle w:val="affffff7"/>
            <w:noProof/>
            <w14:scene3d>
              <w14:camera w14:prst="orthographicFront"/>
              <w14:lightRig w14:rig="threePt" w14:dir="t">
                <w14:rot w14:lat="0" w14:lon="0" w14:rev="0"/>
              </w14:lightRig>
            </w14:scene3d>
          </w:rPr>
          <w:t xml:space="preserve"> </w:t>
        </w:r>
        <w:r w:rsidRPr="00F12EFC">
          <w:rPr>
            <w:rStyle w:val="affffff7"/>
            <w:rFonts w:hint="eastAsia"/>
            <w:noProof/>
          </w:rPr>
          <w:t xml:space="preserve"> 价值创造程度</w:t>
        </w:r>
        <w:r w:rsidRPr="00F12EFC">
          <w:rPr>
            <w:noProof/>
          </w:rPr>
          <w:tab/>
        </w:r>
        <w:r w:rsidRPr="00F12EFC">
          <w:rPr>
            <w:noProof/>
          </w:rPr>
          <w:fldChar w:fldCharType="begin"/>
        </w:r>
        <w:r w:rsidRPr="00F12EFC">
          <w:rPr>
            <w:noProof/>
          </w:rPr>
          <w:instrText xml:space="preserve"> PAGEREF _Toc208997816 \h </w:instrText>
        </w:r>
        <w:r w:rsidRPr="00F12EFC">
          <w:rPr>
            <w:noProof/>
          </w:rPr>
        </w:r>
        <w:r w:rsidRPr="00F12EFC">
          <w:rPr>
            <w:noProof/>
          </w:rPr>
          <w:fldChar w:fldCharType="separate"/>
        </w:r>
        <w:r w:rsidR="00823E9D">
          <w:rPr>
            <w:noProof/>
          </w:rPr>
          <w:t>15</w:t>
        </w:r>
        <w:r w:rsidRPr="00F12EFC">
          <w:rPr>
            <w:noProof/>
          </w:rPr>
          <w:fldChar w:fldCharType="end"/>
        </w:r>
      </w:hyperlink>
    </w:p>
    <w:p w14:paraId="485CAA90" w14:textId="77777777" w:rsidR="00F12EFC" w:rsidRPr="00F12EFC" w:rsidRDefault="00F12EFC">
      <w:pPr>
        <w:pStyle w:val="10"/>
        <w:tabs>
          <w:tab w:val="right" w:leader="dot" w:pos="9344"/>
        </w:tabs>
        <w:rPr>
          <w:rFonts w:asciiTheme="minorHAnsi" w:eastAsiaTheme="minorEastAsia" w:hAnsiTheme="minorHAnsi" w:cstheme="minorBidi"/>
          <w:noProof/>
          <w:szCs w:val="22"/>
        </w:rPr>
      </w:pPr>
      <w:hyperlink w:anchor="_Toc208997817" w:history="1">
        <w:r w:rsidRPr="00F12EFC">
          <w:rPr>
            <w:rStyle w:val="affffff7"/>
            <w:rFonts w:hint="eastAsia"/>
            <w:noProof/>
          </w:rPr>
          <w:t>参考文献</w:t>
        </w:r>
        <w:r w:rsidRPr="00F12EFC">
          <w:rPr>
            <w:noProof/>
          </w:rPr>
          <w:tab/>
        </w:r>
        <w:r w:rsidRPr="00F12EFC">
          <w:rPr>
            <w:noProof/>
          </w:rPr>
          <w:fldChar w:fldCharType="begin"/>
        </w:r>
        <w:r w:rsidRPr="00F12EFC">
          <w:rPr>
            <w:noProof/>
          </w:rPr>
          <w:instrText xml:space="preserve"> PAGEREF _Toc208997817 \h </w:instrText>
        </w:r>
        <w:r w:rsidRPr="00F12EFC">
          <w:rPr>
            <w:noProof/>
          </w:rPr>
        </w:r>
        <w:r w:rsidRPr="00F12EFC">
          <w:rPr>
            <w:noProof/>
          </w:rPr>
          <w:fldChar w:fldCharType="separate"/>
        </w:r>
        <w:r w:rsidR="00823E9D">
          <w:rPr>
            <w:noProof/>
          </w:rPr>
          <w:t>16</w:t>
        </w:r>
        <w:r w:rsidRPr="00F12EFC">
          <w:rPr>
            <w:noProof/>
          </w:rPr>
          <w:fldChar w:fldCharType="end"/>
        </w:r>
      </w:hyperlink>
    </w:p>
    <w:p w14:paraId="01EFF96D" w14:textId="48AA62A8" w:rsidR="00F12EFC" w:rsidRPr="00F12EFC" w:rsidRDefault="00F12EFC" w:rsidP="00F12EFC">
      <w:pPr>
        <w:pStyle w:val="afffffc"/>
        <w:spacing w:after="360"/>
        <w:sectPr w:rsidR="00F12EFC" w:rsidRPr="00F12EFC" w:rsidSect="00EF480B">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r w:rsidRPr="00F12EFC">
        <w:fldChar w:fldCharType="end"/>
      </w:r>
    </w:p>
    <w:p w14:paraId="067C1414" w14:textId="0A74C926" w:rsidR="00EF480B" w:rsidRDefault="00EF480B" w:rsidP="00EF480B">
      <w:pPr>
        <w:pStyle w:val="a6"/>
        <w:spacing w:after="360"/>
      </w:pPr>
      <w:bookmarkStart w:id="23" w:name="BookMark2"/>
      <w:bookmarkStart w:id="24" w:name="_Toc208997745"/>
      <w:bookmarkEnd w:id="21"/>
      <w:r w:rsidRPr="00EF480B">
        <w:rPr>
          <w:spacing w:val="320"/>
        </w:rPr>
        <w:lastRenderedPageBreak/>
        <w:t>前</w:t>
      </w:r>
      <w:r>
        <w:t>言</w:t>
      </w:r>
      <w:bookmarkEnd w:id="24"/>
    </w:p>
    <w:p w14:paraId="611AFDEF" w14:textId="77777777" w:rsidR="00EF480B" w:rsidRPr="007A5DC5" w:rsidRDefault="00EF480B" w:rsidP="00EF480B">
      <w:pPr>
        <w:pStyle w:val="affff6"/>
        <w:ind w:firstLine="420"/>
        <w:rPr>
          <w:szCs w:val="21"/>
        </w:rPr>
      </w:pPr>
      <w:r w:rsidRPr="007A5DC5">
        <w:rPr>
          <w:rFonts w:hint="eastAsia"/>
          <w:szCs w:val="21"/>
        </w:rPr>
        <w:t>本文件按照GB/T 1.1—2020《标准化工作导则  第1部分：标准化文件的结构和起草规则》的规定起草。</w:t>
      </w:r>
    </w:p>
    <w:p w14:paraId="638C9C47" w14:textId="77777777" w:rsidR="00EF480B" w:rsidRPr="007A5DC5" w:rsidRDefault="00EF480B" w:rsidP="00EF480B">
      <w:pPr>
        <w:pStyle w:val="affff6"/>
        <w:ind w:firstLine="420"/>
        <w:rPr>
          <w:szCs w:val="21"/>
        </w:rPr>
      </w:pPr>
    </w:p>
    <w:p w14:paraId="2454438F" w14:textId="77777777" w:rsidR="00EF480B" w:rsidRPr="007A5DC5" w:rsidRDefault="00EF480B" w:rsidP="00EF480B">
      <w:pPr>
        <w:pStyle w:val="affff6"/>
        <w:ind w:firstLine="420"/>
        <w:rPr>
          <w:szCs w:val="21"/>
        </w:rPr>
      </w:pPr>
    </w:p>
    <w:p w14:paraId="4FB090C7" w14:textId="77777777" w:rsidR="00EF480B" w:rsidRPr="007A5DC5" w:rsidRDefault="00EF480B" w:rsidP="00EF480B">
      <w:pPr>
        <w:pStyle w:val="affff6"/>
        <w:ind w:firstLine="420"/>
        <w:rPr>
          <w:szCs w:val="21"/>
        </w:rPr>
      </w:pPr>
    </w:p>
    <w:p w14:paraId="43AEF53D" w14:textId="440BE340" w:rsidR="00EF480B" w:rsidRPr="007A5DC5" w:rsidRDefault="00EF480B" w:rsidP="00EF480B">
      <w:pPr>
        <w:pStyle w:val="affff6"/>
        <w:ind w:firstLine="420"/>
        <w:rPr>
          <w:szCs w:val="21"/>
        </w:rPr>
      </w:pPr>
      <w:r w:rsidRPr="007A5DC5">
        <w:rPr>
          <w:rFonts w:hint="eastAsia"/>
          <w:szCs w:val="21"/>
        </w:rPr>
        <w:t>本文件由</w:t>
      </w:r>
      <w:r w:rsidR="00555AC2">
        <w:rPr>
          <w:rFonts w:hint="eastAsia"/>
          <w:szCs w:val="21"/>
        </w:rPr>
        <w:t>中国百货商业协会</w:t>
      </w:r>
      <w:r w:rsidRPr="007A5DC5">
        <w:rPr>
          <w:rFonts w:hint="eastAsia"/>
          <w:szCs w:val="21"/>
        </w:rPr>
        <w:t>提出。</w:t>
      </w:r>
    </w:p>
    <w:p w14:paraId="2A0301EC" w14:textId="461F7FE3" w:rsidR="00EF480B" w:rsidRPr="007A5DC5" w:rsidRDefault="00EF480B" w:rsidP="00EF480B">
      <w:pPr>
        <w:pStyle w:val="affff6"/>
        <w:ind w:firstLine="420"/>
        <w:rPr>
          <w:szCs w:val="21"/>
        </w:rPr>
      </w:pPr>
      <w:r w:rsidRPr="007A5DC5">
        <w:rPr>
          <w:rFonts w:hint="eastAsia"/>
          <w:szCs w:val="21"/>
        </w:rPr>
        <w:t>本文件由</w:t>
      </w:r>
      <w:r w:rsidR="00555AC2">
        <w:rPr>
          <w:rFonts w:hint="eastAsia"/>
          <w:szCs w:val="21"/>
        </w:rPr>
        <w:t>中国百货商业协会</w:t>
      </w:r>
      <w:r w:rsidRPr="007A5DC5">
        <w:rPr>
          <w:rFonts w:hint="eastAsia"/>
          <w:szCs w:val="21"/>
        </w:rPr>
        <w:t>归口。</w:t>
      </w:r>
    </w:p>
    <w:p w14:paraId="506D8FA1" w14:textId="77777777" w:rsidR="00EF480B" w:rsidRPr="007A5DC5" w:rsidRDefault="00EF480B" w:rsidP="00EF480B">
      <w:pPr>
        <w:pStyle w:val="affff6"/>
        <w:ind w:firstLine="420"/>
        <w:rPr>
          <w:szCs w:val="21"/>
        </w:rPr>
      </w:pPr>
      <w:r w:rsidRPr="007A5DC5">
        <w:rPr>
          <w:rFonts w:hint="eastAsia"/>
          <w:szCs w:val="21"/>
        </w:rPr>
        <w:t>本文件起草单位：</w:t>
      </w:r>
    </w:p>
    <w:p w14:paraId="162BE59D" w14:textId="77777777" w:rsidR="00EF480B" w:rsidRPr="007A5DC5" w:rsidRDefault="00EF480B" w:rsidP="00EF480B">
      <w:pPr>
        <w:pStyle w:val="affff6"/>
        <w:ind w:firstLine="420"/>
        <w:rPr>
          <w:szCs w:val="21"/>
        </w:rPr>
      </w:pPr>
      <w:r w:rsidRPr="007A5DC5">
        <w:rPr>
          <w:rFonts w:hint="eastAsia"/>
          <w:szCs w:val="21"/>
        </w:rPr>
        <w:t>本文件主要起草人：</w:t>
      </w:r>
    </w:p>
    <w:p w14:paraId="2D146E82" w14:textId="77777777" w:rsidR="00EF480B" w:rsidRPr="007A5DC5" w:rsidRDefault="00EF480B" w:rsidP="00EF480B">
      <w:pPr>
        <w:pStyle w:val="affff6"/>
        <w:ind w:firstLine="420"/>
        <w:rPr>
          <w:szCs w:val="21"/>
        </w:rPr>
      </w:pPr>
    </w:p>
    <w:p w14:paraId="03E04D18" w14:textId="77777777" w:rsidR="00EF480B" w:rsidRPr="007A5DC5" w:rsidRDefault="00EF480B" w:rsidP="00EF480B">
      <w:pPr>
        <w:pStyle w:val="affff6"/>
        <w:ind w:firstLine="420"/>
        <w:rPr>
          <w:szCs w:val="21"/>
        </w:rPr>
        <w:sectPr w:rsidR="00EF480B" w:rsidRPr="007A5DC5" w:rsidSect="00F12EFC">
          <w:pgSz w:w="11906" w:h="16838" w:code="9"/>
          <w:pgMar w:top="1928" w:right="1134" w:bottom="1134" w:left="1134" w:header="1418" w:footer="1134" w:gutter="284"/>
          <w:pgNumType w:fmt="upperRoman"/>
          <w:cols w:space="425"/>
          <w:formProt w:val="0"/>
          <w:docGrid w:linePitch="312"/>
        </w:sectPr>
      </w:pPr>
    </w:p>
    <w:p w14:paraId="4EFA395B" w14:textId="77777777" w:rsidR="00EF480B" w:rsidRDefault="00EF480B" w:rsidP="00EF480B">
      <w:pPr>
        <w:pStyle w:val="a6"/>
        <w:spacing w:after="360"/>
      </w:pPr>
      <w:bookmarkStart w:id="25" w:name="BookMark3"/>
      <w:bookmarkStart w:id="26" w:name="_Toc208997746"/>
      <w:bookmarkEnd w:id="23"/>
      <w:r w:rsidRPr="00EF480B">
        <w:rPr>
          <w:spacing w:val="320"/>
        </w:rPr>
        <w:lastRenderedPageBreak/>
        <w:t>引</w:t>
      </w:r>
      <w:r>
        <w:t>言</w:t>
      </w:r>
      <w:bookmarkEnd w:id="26"/>
    </w:p>
    <w:p w14:paraId="70773544" w14:textId="77777777" w:rsidR="00EF480B" w:rsidRPr="007A5DC5" w:rsidRDefault="00EF480B" w:rsidP="00EF480B">
      <w:pPr>
        <w:pStyle w:val="affff6"/>
        <w:ind w:firstLine="420"/>
        <w:rPr>
          <w:szCs w:val="21"/>
        </w:rPr>
      </w:pPr>
    </w:p>
    <w:p w14:paraId="28437069" w14:textId="40A85C7F" w:rsidR="00EF480B" w:rsidRPr="007A5DC5" w:rsidRDefault="00953E88" w:rsidP="00EF480B">
      <w:pPr>
        <w:pStyle w:val="affff6"/>
        <w:ind w:firstLine="420"/>
        <w:rPr>
          <w:szCs w:val="21"/>
        </w:rPr>
      </w:pPr>
      <w:r w:rsidRPr="007A5DC5">
        <w:rPr>
          <w:rFonts w:hint="eastAsia"/>
          <w:szCs w:val="21"/>
        </w:rPr>
        <w:t>业财一体化</w:t>
      </w:r>
      <w:r w:rsidR="00DF6AA0" w:rsidRPr="007A5DC5">
        <w:rPr>
          <w:rFonts w:hint="eastAsia"/>
          <w:szCs w:val="21"/>
        </w:rPr>
        <w:t>的本质</w:t>
      </w:r>
      <w:r w:rsidRPr="007A5DC5">
        <w:rPr>
          <w:rFonts w:hint="eastAsia"/>
          <w:szCs w:val="21"/>
        </w:rPr>
        <w:t>是财务组织架构的改变，</w:t>
      </w:r>
      <w:r w:rsidR="00F33639">
        <w:rPr>
          <w:rFonts w:hint="eastAsia"/>
          <w:szCs w:val="21"/>
        </w:rPr>
        <w:t>使</w:t>
      </w:r>
      <w:r w:rsidRPr="007A5DC5">
        <w:rPr>
          <w:rFonts w:hint="eastAsia"/>
          <w:szCs w:val="21"/>
        </w:rPr>
        <w:t>财务</w:t>
      </w:r>
      <w:r w:rsidR="00F33639">
        <w:rPr>
          <w:rFonts w:hint="eastAsia"/>
          <w:szCs w:val="21"/>
        </w:rPr>
        <w:t>人员</w:t>
      </w:r>
      <w:r w:rsidRPr="007A5DC5">
        <w:rPr>
          <w:rFonts w:hint="eastAsia"/>
          <w:szCs w:val="21"/>
        </w:rPr>
        <w:t>从传统的财务记账工作，</w:t>
      </w:r>
      <w:r w:rsidR="00F33639">
        <w:rPr>
          <w:rFonts w:hint="eastAsia"/>
          <w:szCs w:val="21"/>
        </w:rPr>
        <w:t>转向</w:t>
      </w:r>
      <w:r w:rsidRPr="007A5DC5">
        <w:rPr>
          <w:rFonts w:hint="eastAsia"/>
          <w:szCs w:val="21"/>
        </w:rPr>
        <w:t>支持</w:t>
      </w:r>
      <w:r w:rsidR="00F33639">
        <w:rPr>
          <w:rFonts w:hint="eastAsia"/>
          <w:szCs w:val="21"/>
        </w:rPr>
        <w:t>企业业务的可持续发展</w:t>
      </w:r>
      <w:r w:rsidRPr="007A5DC5">
        <w:rPr>
          <w:rFonts w:hint="eastAsia"/>
          <w:szCs w:val="21"/>
        </w:rPr>
        <w:t>。</w:t>
      </w:r>
      <w:r w:rsidR="00F33639">
        <w:rPr>
          <w:rFonts w:hint="eastAsia"/>
          <w:szCs w:val="21"/>
        </w:rPr>
        <w:t>财务组织也</w:t>
      </w:r>
      <w:r w:rsidRPr="007A5DC5">
        <w:rPr>
          <w:rFonts w:hint="eastAsia"/>
          <w:szCs w:val="21"/>
        </w:rPr>
        <w:t>由原来</w:t>
      </w:r>
      <w:r w:rsidR="00F33639">
        <w:rPr>
          <w:rFonts w:hint="eastAsia"/>
          <w:szCs w:val="21"/>
        </w:rPr>
        <w:t>以</w:t>
      </w:r>
      <w:r w:rsidRPr="007A5DC5">
        <w:rPr>
          <w:rFonts w:hint="eastAsia"/>
          <w:szCs w:val="21"/>
        </w:rPr>
        <w:t>会计</w:t>
      </w:r>
      <w:r w:rsidR="00F33639">
        <w:rPr>
          <w:rFonts w:hint="eastAsia"/>
          <w:szCs w:val="21"/>
        </w:rPr>
        <w:t>与</w:t>
      </w:r>
      <w:r w:rsidRPr="007A5DC5">
        <w:rPr>
          <w:rFonts w:hint="eastAsia"/>
          <w:szCs w:val="21"/>
        </w:rPr>
        <w:t>出纳</w:t>
      </w:r>
      <w:r w:rsidR="00F33639">
        <w:rPr>
          <w:rFonts w:hint="eastAsia"/>
          <w:szCs w:val="21"/>
        </w:rPr>
        <w:t>为主的</w:t>
      </w:r>
      <w:r w:rsidRPr="007A5DC5">
        <w:rPr>
          <w:rFonts w:hint="eastAsia"/>
          <w:szCs w:val="21"/>
        </w:rPr>
        <w:t>传统组织架构</w:t>
      </w:r>
      <w:r w:rsidR="00F33639">
        <w:rPr>
          <w:rFonts w:hint="eastAsia"/>
          <w:szCs w:val="21"/>
        </w:rPr>
        <w:t>，向由</w:t>
      </w:r>
      <w:r w:rsidRPr="007A5DC5">
        <w:rPr>
          <w:rFonts w:hint="eastAsia"/>
          <w:szCs w:val="21"/>
        </w:rPr>
        <w:t>战略财务、财务共享</w:t>
      </w:r>
      <w:r w:rsidR="006C636F">
        <w:rPr>
          <w:rFonts w:hint="eastAsia"/>
          <w:szCs w:val="21"/>
        </w:rPr>
        <w:t>与</w:t>
      </w:r>
      <w:r w:rsidRPr="007A5DC5">
        <w:rPr>
          <w:rFonts w:hint="eastAsia"/>
          <w:szCs w:val="21"/>
        </w:rPr>
        <w:t>财务BP</w:t>
      </w:r>
      <w:r w:rsidR="006C636F">
        <w:rPr>
          <w:rFonts w:hint="eastAsia"/>
          <w:szCs w:val="21"/>
        </w:rPr>
        <w:t>（业务合作伙伴）</w:t>
      </w:r>
      <w:r w:rsidR="00F33639">
        <w:rPr>
          <w:rFonts w:hint="eastAsia"/>
          <w:szCs w:val="21"/>
        </w:rPr>
        <w:t>构成的现代企业</w:t>
      </w:r>
      <w:r w:rsidR="006C636F">
        <w:rPr>
          <w:rFonts w:hint="eastAsia"/>
          <w:szCs w:val="21"/>
        </w:rPr>
        <w:t>财务</w:t>
      </w:r>
      <w:r w:rsidRPr="007A5DC5">
        <w:rPr>
          <w:rFonts w:hint="eastAsia"/>
          <w:szCs w:val="21"/>
        </w:rPr>
        <w:t>组织架构</w:t>
      </w:r>
      <w:r w:rsidR="00F33639">
        <w:rPr>
          <w:rFonts w:hint="eastAsia"/>
          <w:szCs w:val="21"/>
        </w:rPr>
        <w:t>转变，从而使</w:t>
      </w:r>
      <w:r w:rsidRPr="007A5DC5">
        <w:rPr>
          <w:rFonts w:hint="eastAsia"/>
          <w:szCs w:val="21"/>
        </w:rPr>
        <w:t>财务</w:t>
      </w:r>
      <w:r w:rsidR="00F33639">
        <w:rPr>
          <w:rFonts w:hint="eastAsia"/>
          <w:szCs w:val="21"/>
        </w:rPr>
        <w:t>人员</w:t>
      </w:r>
      <w:r w:rsidRPr="007A5DC5">
        <w:rPr>
          <w:rFonts w:hint="eastAsia"/>
          <w:szCs w:val="21"/>
        </w:rPr>
        <w:t>的职能更全面，对业务</w:t>
      </w:r>
      <w:r w:rsidR="00F33639">
        <w:rPr>
          <w:rFonts w:hint="eastAsia"/>
          <w:szCs w:val="21"/>
        </w:rPr>
        <w:t>工作</w:t>
      </w:r>
      <w:r w:rsidRPr="007A5DC5">
        <w:rPr>
          <w:rFonts w:hint="eastAsia"/>
          <w:szCs w:val="21"/>
        </w:rPr>
        <w:t>的支撑更专业</w:t>
      </w:r>
      <w:r w:rsidR="00F33639">
        <w:rPr>
          <w:rFonts w:hint="eastAsia"/>
          <w:szCs w:val="21"/>
        </w:rPr>
        <w:t>，并</w:t>
      </w:r>
      <w:r w:rsidRPr="007A5DC5">
        <w:rPr>
          <w:rFonts w:hint="eastAsia"/>
          <w:szCs w:val="21"/>
        </w:rPr>
        <w:t>在</w:t>
      </w:r>
      <w:r w:rsidR="006C636F">
        <w:rPr>
          <w:rFonts w:hint="eastAsia"/>
          <w:szCs w:val="21"/>
        </w:rPr>
        <w:t>做好财务</w:t>
      </w:r>
      <w:r w:rsidRPr="007A5DC5">
        <w:rPr>
          <w:rFonts w:hint="eastAsia"/>
          <w:szCs w:val="21"/>
        </w:rPr>
        <w:t>管控</w:t>
      </w:r>
      <w:r w:rsidR="006C636F">
        <w:rPr>
          <w:rFonts w:hint="eastAsia"/>
          <w:szCs w:val="21"/>
        </w:rPr>
        <w:t>工作</w:t>
      </w:r>
      <w:r w:rsidRPr="007A5DC5">
        <w:rPr>
          <w:rFonts w:hint="eastAsia"/>
          <w:szCs w:val="21"/>
        </w:rPr>
        <w:t>的同时，</w:t>
      </w:r>
      <w:r w:rsidR="00F33639" w:rsidRPr="007A5DC5">
        <w:rPr>
          <w:rFonts w:hint="eastAsia"/>
          <w:szCs w:val="21"/>
        </w:rPr>
        <w:t>更</w:t>
      </w:r>
      <w:r w:rsidR="00F33639">
        <w:rPr>
          <w:rFonts w:hint="eastAsia"/>
          <w:szCs w:val="21"/>
        </w:rPr>
        <w:t>突出</w:t>
      </w:r>
      <w:r w:rsidRPr="007A5DC5">
        <w:rPr>
          <w:rFonts w:hint="eastAsia"/>
          <w:szCs w:val="21"/>
        </w:rPr>
        <w:t>对</w:t>
      </w:r>
      <w:r w:rsidR="005A220A" w:rsidRPr="007A5DC5">
        <w:rPr>
          <w:rFonts w:hint="eastAsia"/>
          <w:szCs w:val="21"/>
        </w:rPr>
        <w:t>企业</w:t>
      </w:r>
      <w:r w:rsidRPr="007A5DC5">
        <w:rPr>
          <w:rFonts w:hint="eastAsia"/>
          <w:szCs w:val="21"/>
        </w:rPr>
        <w:t>和业务的服务</w:t>
      </w:r>
      <w:r w:rsidR="005A220A" w:rsidRPr="007A5DC5">
        <w:rPr>
          <w:rFonts w:hint="eastAsia"/>
          <w:szCs w:val="21"/>
        </w:rPr>
        <w:t>与</w:t>
      </w:r>
      <w:r w:rsidRPr="007A5DC5">
        <w:rPr>
          <w:rFonts w:hint="eastAsia"/>
          <w:szCs w:val="21"/>
        </w:rPr>
        <w:t>支持职能。</w:t>
      </w:r>
    </w:p>
    <w:p w14:paraId="3E3C259D" w14:textId="77777777" w:rsidR="00EF480B" w:rsidRPr="007A5DC5" w:rsidRDefault="00EF480B" w:rsidP="00EF480B">
      <w:pPr>
        <w:pStyle w:val="affff6"/>
        <w:ind w:firstLine="420"/>
        <w:rPr>
          <w:szCs w:val="21"/>
        </w:rPr>
      </w:pPr>
    </w:p>
    <w:p w14:paraId="247BDE17" w14:textId="77777777" w:rsidR="00953E88" w:rsidRPr="00F33639" w:rsidRDefault="00953E88" w:rsidP="00EF480B">
      <w:pPr>
        <w:pStyle w:val="affff6"/>
        <w:ind w:firstLine="420"/>
        <w:rPr>
          <w:szCs w:val="21"/>
        </w:rPr>
        <w:sectPr w:rsidR="00953E88" w:rsidRPr="00F33639" w:rsidSect="00EF480B">
          <w:pgSz w:w="11906" w:h="16838" w:code="9"/>
          <w:pgMar w:top="1928" w:right="1134" w:bottom="1134" w:left="1134" w:header="1418" w:footer="1134" w:gutter="284"/>
          <w:pgNumType w:fmt="upperRoman"/>
          <w:cols w:space="425"/>
          <w:formProt w:val="0"/>
          <w:docGrid w:linePitch="312"/>
        </w:sectPr>
      </w:pPr>
    </w:p>
    <w:p w14:paraId="3F03DAF8" w14:textId="77777777" w:rsidR="00894836" w:rsidRPr="00145D9D" w:rsidRDefault="00894836" w:rsidP="00093D25">
      <w:pPr>
        <w:spacing w:line="20" w:lineRule="exact"/>
        <w:jc w:val="center"/>
        <w:rPr>
          <w:rFonts w:ascii="黑体" w:eastAsia="黑体" w:hAnsi="黑体"/>
          <w:sz w:val="32"/>
          <w:szCs w:val="32"/>
        </w:rPr>
      </w:pPr>
      <w:bookmarkStart w:id="27" w:name="BookMark4"/>
      <w:bookmarkEnd w:id="25"/>
    </w:p>
    <w:p w14:paraId="11F421EE"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212D64B8762424F8C7785AE8174037E"/>
        </w:placeholder>
      </w:sdtPr>
      <w:sdtEndPr/>
      <w:sdtContent>
        <w:bookmarkStart w:id="28" w:name="NEW_STAND_NAME" w:displacedByCustomXml="prev"/>
        <w:p w14:paraId="5DC66606" w14:textId="77777777" w:rsidR="00F26B7E" w:rsidRPr="00F26B7E" w:rsidRDefault="00183307" w:rsidP="00183307">
          <w:pPr>
            <w:pStyle w:val="afffffffff1"/>
            <w:spacing w:beforeLines="1" w:before="2" w:afterLines="220" w:after="528"/>
          </w:pPr>
          <w:r>
            <w:rPr>
              <w:rFonts w:hint="eastAsia"/>
            </w:rPr>
            <w:t>零售企业</w:t>
          </w:r>
          <w:proofErr w:type="gramStart"/>
          <w:r>
            <w:rPr>
              <w:rFonts w:hint="eastAsia"/>
            </w:rPr>
            <w:t>业</w:t>
          </w:r>
          <w:proofErr w:type="gramEnd"/>
          <w:r>
            <w:rPr>
              <w:rFonts w:hint="eastAsia"/>
            </w:rPr>
            <w:t>财一体化操作指南</w:t>
          </w:r>
        </w:p>
      </w:sdtContent>
    </w:sdt>
    <w:bookmarkEnd w:id="28" w:displacedByCustomXml="prev"/>
    <w:p w14:paraId="6AE38261" w14:textId="77777777" w:rsidR="00F33639" w:rsidRDefault="00F33639" w:rsidP="00F33639">
      <w:pPr>
        <w:pStyle w:val="affc"/>
        <w:spacing w:before="240" w:after="240"/>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2964"/>
      <w:bookmarkStart w:id="38" w:name="_Toc208997747"/>
      <w:r>
        <w:rPr>
          <w:rFonts w:hint="eastAsia"/>
        </w:rPr>
        <w:t>范围</w:t>
      </w:r>
      <w:bookmarkEnd w:id="29"/>
      <w:bookmarkEnd w:id="30"/>
      <w:bookmarkEnd w:id="31"/>
      <w:bookmarkEnd w:id="32"/>
      <w:bookmarkEnd w:id="33"/>
      <w:bookmarkEnd w:id="34"/>
      <w:bookmarkEnd w:id="35"/>
      <w:bookmarkEnd w:id="36"/>
      <w:bookmarkEnd w:id="37"/>
      <w:bookmarkEnd w:id="38"/>
    </w:p>
    <w:p w14:paraId="350DB4E8" w14:textId="77777777" w:rsidR="00F33639" w:rsidRPr="00FF1D3F" w:rsidRDefault="00F33639" w:rsidP="00F33639">
      <w:pPr>
        <w:pStyle w:val="affff6"/>
        <w:spacing w:line="360" w:lineRule="auto"/>
        <w:ind w:firstLine="420"/>
        <w:rPr>
          <w:color w:val="000000" w:themeColor="text1"/>
        </w:rPr>
      </w:pPr>
      <w:bookmarkStart w:id="39" w:name="_Toc17233326"/>
      <w:bookmarkStart w:id="40" w:name="_Toc17233334"/>
      <w:bookmarkStart w:id="41" w:name="_Toc24884212"/>
      <w:bookmarkStart w:id="42" w:name="_Toc24884219"/>
      <w:bookmarkStart w:id="43" w:name="_Toc26648466"/>
      <w:r w:rsidRPr="00FF1D3F">
        <w:rPr>
          <w:rFonts w:hint="eastAsia"/>
          <w:color w:val="000000" w:themeColor="text1"/>
        </w:rPr>
        <w:t>本</w:t>
      </w:r>
      <w:r>
        <w:rPr>
          <w:rFonts w:hint="eastAsia"/>
          <w:color w:val="000000" w:themeColor="text1"/>
        </w:rPr>
        <w:t>文件</w:t>
      </w:r>
      <w:r w:rsidRPr="00FF1D3F">
        <w:rPr>
          <w:rFonts w:hint="eastAsia"/>
          <w:color w:val="000000" w:themeColor="text1"/>
        </w:rPr>
        <w:t>规定</w:t>
      </w:r>
      <w:r>
        <w:rPr>
          <w:rFonts w:hint="eastAsia"/>
          <w:color w:val="000000" w:themeColor="text1"/>
        </w:rPr>
        <w:t>了零售企业在业财一体化的建设与操作工作中的相关术语</w:t>
      </w:r>
      <w:r w:rsidRPr="00FF1D3F">
        <w:rPr>
          <w:rFonts w:hint="eastAsia"/>
          <w:color w:val="000000" w:themeColor="text1"/>
        </w:rPr>
        <w:t>定义</w:t>
      </w:r>
      <w:r>
        <w:rPr>
          <w:rFonts w:hint="eastAsia"/>
          <w:color w:val="000000" w:themeColor="text1"/>
        </w:rPr>
        <w:t>与操作指南</w:t>
      </w:r>
      <w:r w:rsidRPr="00FF1D3F">
        <w:rPr>
          <w:rFonts w:hint="eastAsia"/>
          <w:color w:val="000000" w:themeColor="text1"/>
        </w:rPr>
        <w:t>。</w:t>
      </w:r>
    </w:p>
    <w:p w14:paraId="69E1F0E2" w14:textId="77777777" w:rsidR="00F33639" w:rsidRPr="007A5DC5" w:rsidRDefault="00F33639" w:rsidP="00F33639">
      <w:pPr>
        <w:pStyle w:val="affff6"/>
        <w:ind w:firstLine="420"/>
        <w:rPr>
          <w:szCs w:val="21"/>
        </w:rPr>
      </w:pPr>
      <w:r w:rsidRPr="007A5DC5">
        <w:rPr>
          <w:rFonts w:hint="eastAsia"/>
          <w:color w:val="000000" w:themeColor="text1"/>
          <w:szCs w:val="21"/>
        </w:rPr>
        <w:t>本文件适用于零售企业在业财一体化建设过程中的相关操作与管理工作。</w:t>
      </w:r>
    </w:p>
    <w:p w14:paraId="1BE30EAE" w14:textId="77777777" w:rsidR="00F33639" w:rsidRDefault="00F33639" w:rsidP="00F33639">
      <w:pPr>
        <w:pStyle w:val="affc"/>
        <w:spacing w:before="240" w:after="240"/>
      </w:pPr>
      <w:bookmarkStart w:id="44" w:name="_Toc26718931"/>
      <w:bookmarkStart w:id="45" w:name="_Toc26986531"/>
      <w:bookmarkStart w:id="46" w:name="_Toc26986772"/>
      <w:bookmarkStart w:id="47" w:name="_Toc97192965"/>
      <w:bookmarkStart w:id="48" w:name="_Toc208997748"/>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szCs w:val="21"/>
        </w:rPr>
        <w:id w:val="715848253"/>
        <w:placeholder>
          <w:docPart w:val="6B4AE5B1194E4E40B43EAC76AAD86BA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0B6F75C" w14:textId="77777777" w:rsidR="00F33639" w:rsidRPr="007A5DC5" w:rsidRDefault="00F33639" w:rsidP="00F33639">
          <w:pPr>
            <w:pStyle w:val="affff6"/>
            <w:ind w:firstLine="420"/>
            <w:rPr>
              <w:szCs w:val="21"/>
            </w:rPr>
          </w:pPr>
          <w:r w:rsidRPr="007A5DC5">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3C6F92" w14:textId="620A3133" w:rsidR="00F33639" w:rsidRPr="00FF1D3F" w:rsidRDefault="00F33639" w:rsidP="00F33639">
      <w:pPr>
        <w:pStyle w:val="affff6"/>
        <w:spacing w:line="360" w:lineRule="auto"/>
        <w:ind w:firstLine="420"/>
        <w:rPr>
          <w:color w:val="000000" w:themeColor="text1"/>
        </w:rPr>
      </w:pPr>
    </w:p>
    <w:p w14:paraId="2158933A" w14:textId="1CB54EAC" w:rsidR="00F33639" w:rsidRPr="0041472A" w:rsidRDefault="00F33639" w:rsidP="00F33639">
      <w:pPr>
        <w:pStyle w:val="affff6"/>
        <w:spacing w:line="360" w:lineRule="auto"/>
        <w:ind w:firstLine="420"/>
        <w:rPr>
          <w:color w:val="000000" w:themeColor="text1"/>
        </w:rPr>
      </w:pPr>
      <w:r w:rsidRPr="0041472A">
        <w:rPr>
          <w:color w:val="000000" w:themeColor="text1"/>
        </w:rPr>
        <w:t>ISO 9001:2015</w:t>
      </w:r>
      <w:r w:rsidRPr="0041472A">
        <w:rPr>
          <w:rFonts w:hint="eastAsia"/>
          <w:color w:val="000000" w:themeColor="text1"/>
        </w:rPr>
        <w:t>质量管理体系</w:t>
      </w:r>
    </w:p>
    <w:p w14:paraId="5E14C9BF" w14:textId="77777777" w:rsidR="00F33639" w:rsidRPr="00E030F9" w:rsidRDefault="00F33639" w:rsidP="00F33639">
      <w:pPr>
        <w:pStyle w:val="affc"/>
        <w:spacing w:before="240" w:after="240"/>
      </w:pPr>
      <w:bookmarkStart w:id="49" w:name="_Toc97192966"/>
      <w:bookmarkStart w:id="50" w:name="_Toc208997749"/>
      <w:r>
        <w:rPr>
          <w:rFonts w:hint="eastAsia"/>
          <w:szCs w:val="21"/>
        </w:rPr>
        <w:t>术语和定义</w:t>
      </w:r>
      <w:bookmarkEnd w:id="49"/>
      <w:bookmarkEnd w:id="50"/>
    </w:p>
    <w:bookmarkStart w:id="51" w:name="_Toc26986532" w:displacedByCustomXml="next"/>
    <w:bookmarkEnd w:id="51" w:displacedByCustomXml="next"/>
    <w:sdt>
      <w:sdtPr>
        <w:rPr>
          <w:szCs w:val="21"/>
        </w:rPr>
        <w:id w:val="-1909835108"/>
        <w:placeholder>
          <w:docPart w:val="15283825920C4F4A99DC85A1F8DFF94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E8C8EA2" w14:textId="77777777" w:rsidR="00F33639" w:rsidRPr="007A5DC5" w:rsidRDefault="00F33639" w:rsidP="00F33639">
          <w:pPr>
            <w:pStyle w:val="affff6"/>
            <w:ind w:firstLine="420"/>
            <w:rPr>
              <w:szCs w:val="21"/>
            </w:rPr>
          </w:pPr>
          <w:r w:rsidRPr="007A5DC5">
            <w:rPr>
              <w:szCs w:val="21"/>
            </w:rPr>
            <w:t>下列术语和定义适用于本文件。</w:t>
          </w:r>
        </w:p>
      </w:sdtContent>
    </w:sdt>
    <w:p w14:paraId="5148CC6B" w14:textId="77777777" w:rsidR="00F33639" w:rsidRDefault="00F33639" w:rsidP="00F33639">
      <w:pPr>
        <w:pStyle w:val="affd"/>
        <w:spacing w:before="120" w:after="120"/>
      </w:pPr>
      <w:bookmarkStart w:id="52" w:name="_Toc208997750"/>
      <w:proofErr w:type="gramStart"/>
      <w:r w:rsidRPr="000277EE">
        <w:rPr>
          <w:rFonts w:hint="eastAsia"/>
        </w:rPr>
        <w:t>业财一体化</w:t>
      </w:r>
      <w:bookmarkEnd w:id="52"/>
      <w:proofErr w:type="gramEnd"/>
    </w:p>
    <w:p w14:paraId="70D71077" w14:textId="77777777" w:rsidR="00F33639" w:rsidRPr="007A5DC5" w:rsidRDefault="00F33639" w:rsidP="00F33639">
      <w:pPr>
        <w:pStyle w:val="affff6"/>
        <w:ind w:firstLine="420"/>
        <w:rPr>
          <w:szCs w:val="21"/>
        </w:rPr>
      </w:pPr>
      <w:r w:rsidRPr="007A5DC5">
        <w:rPr>
          <w:rFonts w:hint="eastAsia"/>
          <w:color w:val="000000" w:themeColor="text1"/>
          <w:szCs w:val="21"/>
        </w:rPr>
        <w:t>在零售企业内，通过业务管理体系与财务管理体系的配合与协调，在销售业务执行与账务记录汇总之间，实现在业务数据、</w:t>
      </w:r>
      <w:r w:rsidRPr="007A5DC5">
        <w:rPr>
          <w:rFonts w:hAnsi="宋体" w:hint="eastAsia"/>
          <w:szCs w:val="21"/>
        </w:rPr>
        <w:t>过程数据与财务数据上的数据流融合同步</w:t>
      </w:r>
      <w:r w:rsidRPr="007A5DC5">
        <w:rPr>
          <w:rFonts w:hint="eastAsia"/>
          <w:color w:val="000000" w:themeColor="text1"/>
          <w:szCs w:val="21"/>
        </w:rPr>
        <w:t>，达到包括流程无缝对接、结果实时反馈、沟通全程在线、操作减少人工等多个方面管理目标</w:t>
      </w:r>
      <w:r w:rsidRPr="007A5DC5">
        <w:rPr>
          <w:color w:val="000000" w:themeColor="text1"/>
          <w:szCs w:val="21"/>
        </w:rPr>
        <w:t>。</w:t>
      </w:r>
    </w:p>
    <w:p w14:paraId="059F9F25" w14:textId="77777777" w:rsidR="00F33639" w:rsidRDefault="00F33639" w:rsidP="00F33639">
      <w:pPr>
        <w:pStyle w:val="affd"/>
        <w:spacing w:before="120" w:after="120"/>
      </w:pPr>
      <w:bookmarkStart w:id="53" w:name="_Toc208997751"/>
      <w:proofErr w:type="gramStart"/>
      <w:r w:rsidRPr="003269A0">
        <w:rPr>
          <w:rFonts w:hint="eastAsia"/>
        </w:rPr>
        <w:t>业财服务</w:t>
      </w:r>
      <w:bookmarkEnd w:id="53"/>
      <w:proofErr w:type="gramEnd"/>
    </w:p>
    <w:p w14:paraId="57A8EFEF" w14:textId="77777777" w:rsidR="00F33639" w:rsidRPr="007A5DC5" w:rsidRDefault="00F33639" w:rsidP="00F33639">
      <w:pPr>
        <w:pStyle w:val="affff6"/>
        <w:ind w:firstLine="420"/>
        <w:rPr>
          <w:szCs w:val="21"/>
        </w:rPr>
      </w:pPr>
      <w:r w:rsidRPr="007A5DC5">
        <w:rPr>
          <w:rFonts w:hint="eastAsia"/>
          <w:szCs w:val="21"/>
        </w:rPr>
        <w:t>为实现业财一体化，围绕业务体系与财务体系之间配合与协调的事务，在对账、结算、报销、制证、票税、归档与合同等方面，由企业组织提供，具有职责明确、效率优先、标准统一与集中共享等特征的业财管理模式。</w:t>
      </w:r>
    </w:p>
    <w:p w14:paraId="07098516" w14:textId="77777777" w:rsidR="00F33639" w:rsidRDefault="00F33639" w:rsidP="00F33639">
      <w:pPr>
        <w:pStyle w:val="affd"/>
        <w:spacing w:before="120" w:after="120"/>
      </w:pPr>
      <w:bookmarkStart w:id="54" w:name="_Toc208997752"/>
      <w:proofErr w:type="gramStart"/>
      <w:r w:rsidRPr="000277EE">
        <w:rPr>
          <w:rFonts w:hint="eastAsia"/>
        </w:rPr>
        <w:t>业财</w:t>
      </w:r>
      <w:r>
        <w:rPr>
          <w:rFonts w:hint="eastAsia"/>
        </w:rPr>
        <w:t>共享</w:t>
      </w:r>
      <w:proofErr w:type="gramEnd"/>
      <w:r w:rsidRPr="000277EE">
        <w:rPr>
          <w:rFonts w:hint="eastAsia"/>
        </w:rPr>
        <w:t>服务中心</w:t>
      </w:r>
      <w:bookmarkEnd w:id="54"/>
    </w:p>
    <w:p w14:paraId="134347A1" w14:textId="77777777" w:rsidR="00F33639" w:rsidRPr="00A66124" w:rsidRDefault="00F33639" w:rsidP="00F33639">
      <w:pPr>
        <w:pStyle w:val="affff6"/>
        <w:ind w:firstLine="420"/>
        <w:rPr>
          <w:szCs w:val="21"/>
        </w:rPr>
      </w:pPr>
      <w:r w:rsidRPr="00A66124">
        <w:rPr>
          <w:rFonts w:hint="eastAsia"/>
          <w:szCs w:val="21"/>
        </w:rPr>
        <w:t>零售企业为提供业财服务所设置的服务组织，作为负责集中处理交易性财务活动的职能单元，为企业各业务单元提供公共服务。</w:t>
      </w:r>
    </w:p>
    <w:p w14:paraId="171FAC87" w14:textId="77777777" w:rsidR="00F33639" w:rsidRPr="00A66124" w:rsidRDefault="00F33639" w:rsidP="00F33639">
      <w:pPr>
        <w:pStyle w:val="affd"/>
        <w:spacing w:before="120" w:after="120"/>
        <w:rPr>
          <w:color w:val="000000" w:themeColor="text1"/>
        </w:rPr>
      </w:pPr>
      <w:bookmarkStart w:id="55" w:name="_Toc208997753"/>
      <w:r w:rsidRPr="00A66124">
        <w:rPr>
          <w:rFonts w:hint="eastAsia"/>
          <w:color w:val="000000" w:themeColor="text1"/>
        </w:rPr>
        <w:t>服务级别协议（SLA）</w:t>
      </w:r>
      <w:bookmarkEnd w:id="55"/>
    </w:p>
    <w:p w14:paraId="352A83FF" w14:textId="77777777" w:rsidR="00F33639" w:rsidRPr="00A66124" w:rsidRDefault="00F33639" w:rsidP="00F33639">
      <w:pPr>
        <w:pStyle w:val="affff6"/>
        <w:ind w:firstLine="420"/>
        <w:rPr>
          <w:color w:val="000000" w:themeColor="text1"/>
        </w:rPr>
      </w:pPr>
      <w:r w:rsidRPr="00A66124">
        <w:rPr>
          <w:rFonts w:hint="eastAsia"/>
          <w:color w:val="000000" w:themeColor="text1"/>
        </w:rPr>
        <w:t>零售企业的业财共享服务中心与企业各业务单元之间，针对业财共享服务应共同遵守的承诺。</w:t>
      </w:r>
    </w:p>
    <w:p w14:paraId="3B169605" w14:textId="77777777" w:rsidR="00F33639" w:rsidRDefault="00F33639" w:rsidP="00F33639">
      <w:pPr>
        <w:pStyle w:val="affd"/>
        <w:spacing w:before="120" w:after="120"/>
      </w:pPr>
      <w:bookmarkStart w:id="56" w:name="_Toc208997754"/>
      <w:proofErr w:type="gramStart"/>
      <w:r>
        <w:rPr>
          <w:rFonts w:hint="eastAsia"/>
        </w:rPr>
        <w:t>业财</w:t>
      </w:r>
      <w:r w:rsidRPr="000277EE">
        <w:rPr>
          <w:rFonts w:hint="eastAsia"/>
        </w:rPr>
        <w:t>流程</w:t>
      </w:r>
      <w:proofErr w:type="gramEnd"/>
      <w:r w:rsidRPr="000277EE">
        <w:rPr>
          <w:rFonts w:hint="eastAsia"/>
        </w:rPr>
        <w:t>标准化</w:t>
      </w:r>
      <w:bookmarkEnd w:id="56"/>
    </w:p>
    <w:p w14:paraId="6C86031F" w14:textId="77777777" w:rsidR="00F33639" w:rsidRPr="007A5DC5" w:rsidRDefault="00F33639" w:rsidP="00F33639">
      <w:pPr>
        <w:pStyle w:val="affff6"/>
        <w:ind w:firstLine="420"/>
        <w:rPr>
          <w:szCs w:val="21"/>
        </w:rPr>
      </w:pPr>
      <w:r w:rsidRPr="007A5DC5">
        <w:rPr>
          <w:rFonts w:hint="eastAsia"/>
          <w:szCs w:val="21"/>
        </w:rPr>
        <w:t>对同时连接业务与财务的事务，在零售企业内形成统一的处理规则，包括收入确认、费用报销、结算支付等。</w:t>
      </w:r>
    </w:p>
    <w:p w14:paraId="6C32BD23" w14:textId="77777777" w:rsidR="00F33639" w:rsidRDefault="00F33639" w:rsidP="00F33639">
      <w:pPr>
        <w:pStyle w:val="affd"/>
        <w:spacing w:before="120" w:after="120"/>
      </w:pPr>
      <w:bookmarkStart w:id="57" w:name="_Toc208997755"/>
      <w:proofErr w:type="gramStart"/>
      <w:r>
        <w:rPr>
          <w:rFonts w:hint="eastAsia"/>
        </w:rPr>
        <w:t>业财服务</w:t>
      </w:r>
      <w:proofErr w:type="gramEnd"/>
      <w:r>
        <w:rPr>
          <w:rFonts w:hint="eastAsia"/>
        </w:rPr>
        <w:t>平台</w:t>
      </w:r>
      <w:bookmarkEnd w:id="57"/>
    </w:p>
    <w:p w14:paraId="718ED1BC" w14:textId="77777777" w:rsidR="00F33639" w:rsidRPr="00925BBB" w:rsidRDefault="00F33639" w:rsidP="00F33639">
      <w:pPr>
        <w:pStyle w:val="affff6"/>
        <w:ind w:firstLine="420"/>
      </w:pPr>
      <w:r>
        <w:rPr>
          <w:rFonts w:hint="eastAsia"/>
          <w:szCs w:val="21"/>
        </w:rPr>
        <w:t>业财服务平台连接零售企业的业务生产系统与财务总账系统，管理企业从业务交易到财务记账间的事务处理，包括收款、结算、支付、费用报销等。</w:t>
      </w:r>
    </w:p>
    <w:p w14:paraId="0F111A67" w14:textId="77777777" w:rsidR="00F33639" w:rsidRDefault="00F33639" w:rsidP="00F33639">
      <w:pPr>
        <w:pStyle w:val="affd"/>
        <w:spacing w:before="120" w:after="120"/>
      </w:pPr>
      <w:bookmarkStart w:id="58" w:name="_Toc208997756"/>
      <w:r w:rsidRPr="000277EE">
        <w:rPr>
          <w:rFonts w:hint="eastAsia"/>
        </w:rPr>
        <w:t>战略财务</w:t>
      </w:r>
      <w:bookmarkEnd w:id="58"/>
    </w:p>
    <w:p w14:paraId="1E2E93B2" w14:textId="77777777" w:rsidR="00F33639" w:rsidRPr="007A5DC5" w:rsidRDefault="00F33639" w:rsidP="00F33639">
      <w:pPr>
        <w:pStyle w:val="affff6"/>
        <w:ind w:firstLine="420"/>
        <w:rPr>
          <w:szCs w:val="21"/>
        </w:rPr>
      </w:pPr>
      <w:r w:rsidRPr="007A5DC5">
        <w:rPr>
          <w:rFonts w:hint="eastAsia"/>
          <w:szCs w:val="21"/>
        </w:rPr>
        <w:t>在零售企业的财务组织总部，负责财务管理工作的岗位，包括企业财务战略的制定，出台各种财务制定与规范，进行集团的财务资源统筹，如预算编制、资金规划、内控管理、税务管理等。</w:t>
      </w:r>
    </w:p>
    <w:p w14:paraId="7BE4E8EE" w14:textId="77777777" w:rsidR="00F33639" w:rsidRDefault="00F33639" w:rsidP="00F33639">
      <w:pPr>
        <w:pStyle w:val="affd"/>
        <w:spacing w:before="120" w:after="120"/>
      </w:pPr>
      <w:bookmarkStart w:id="59" w:name="_Toc208997757"/>
      <w:r w:rsidRPr="000277EE">
        <w:rPr>
          <w:rFonts w:hint="eastAsia"/>
        </w:rPr>
        <w:lastRenderedPageBreak/>
        <w:t>共享财务</w:t>
      </w:r>
      <w:bookmarkEnd w:id="59"/>
    </w:p>
    <w:p w14:paraId="17C8E76D" w14:textId="77777777" w:rsidR="00F33639" w:rsidRPr="007A5DC5" w:rsidRDefault="00F33639" w:rsidP="00F33639">
      <w:pPr>
        <w:pStyle w:val="affff6"/>
        <w:ind w:firstLine="420"/>
        <w:rPr>
          <w:szCs w:val="21"/>
        </w:rPr>
      </w:pPr>
      <w:r w:rsidRPr="007A5DC5">
        <w:rPr>
          <w:rFonts w:hint="eastAsia"/>
          <w:szCs w:val="21"/>
        </w:rPr>
        <w:t>在零售企业的业财共享服务中心，负责财务事务处理的岗位，按照企业财务要求，对相关事务工作提供服务和支持，如应收对账、应付结算、费用报销、总账报表等。</w:t>
      </w:r>
    </w:p>
    <w:p w14:paraId="116308E8" w14:textId="77777777" w:rsidR="00F33639" w:rsidRDefault="00F33639" w:rsidP="00F33639">
      <w:pPr>
        <w:pStyle w:val="affd"/>
        <w:spacing w:before="120" w:after="120"/>
      </w:pPr>
      <w:bookmarkStart w:id="60" w:name="_Toc208997758"/>
      <w:r>
        <w:rPr>
          <w:rFonts w:hint="eastAsia"/>
        </w:rPr>
        <w:t>业务</w:t>
      </w:r>
      <w:r w:rsidRPr="000277EE">
        <w:rPr>
          <w:rFonts w:hint="eastAsia"/>
        </w:rPr>
        <w:t>BP</w:t>
      </w:r>
      <w:r>
        <w:rPr>
          <w:rFonts w:hint="eastAsia"/>
        </w:rPr>
        <w:t>（业务合作伙伴）</w:t>
      </w:r>
      <w:bookmarkEnd w:id="60"/>
    </w:p>
    <w:p w14:paraId="1F596AA0" w14:textId="4BACC24F" w:rsidR="000C0ADE" w:rsidRPr="007E28DF" w:rsidRDefault="00F33639" w:rsidP="000C0ADE">
      <w:pPr>
        <w:pStyle w:val="affff6"/>
        <w:ind w:firstLine="420"/>
        <w:rPr>
          <w:color w:val="000000" w:themeColor="text1"/>
        </w:rPr>
      </w:pPr>
      <w:r w:rsidRPr="007A5DC5">
        <w:rPr>
          <w:rFonts w:hint="eastAsia"/>
          <w:szCs w:val="21"/>
        </w:rPr>
        <w:t>在零售企业的业务单元，协助业务人员，深入到业务各个环节，负责企业财务制度的执行和落地，对业务各个环节提供业财支持，如预算计划执行、费用管控、投入产出测算等。</w:t>
      </w:r>
    </w:p>
    <w:p w14:paraId="73FB79D1" w14:textId="3E040DB4" w:rsidR="000C0ADE" w:rsidRDefault="000C0ADE" w:rsidP="00F33639"/>
    <w:p w14:paraId="208D02CC" w14:textId="3C8E8C01" w:rsidR="000C0ADE" w:rsidRPr="003E27F7" w:rsidRDefault="003E27F7" w:rsidP="003E27F7">
      <w:pPr>
        <w:pStyle w:val="affc"/>
        <w:spacing w:before="240" w:after="240"/>
      </w:pPr>
      <w:bookmarkStart w:id="61" w:name="_Toc208997759"/>
      <w:proofErr w:type="gramStart"/>
      <w:r w:rsidRPr="003E27F7">
        <w:rPr>
          <w:rFonts w:hint="eastAsia"/>
        </w:rPr>
        <w:t>业财一体</w:t>
      </w:r>
      <w:proofErr w:type="gramEnd"/>
      <w:r w:rsidRPr="003E27F7">
        <w:rPr>
          <w:rFonts w:hint="eastAsia"/>
        </w:rPr>
        <w:t>战略与路径</w:t>
      </w:r>
      <w:bookmarkEnd w:id="61"/>
    </w:p>
    <w:p w14:paraId="2A5ECAE1" w14:textId="77777777" w:rsidR="00657152" w:rsidRDefault="00657152" w:rsidP="00657152">
      <w:pPr>
        <w:pStyle w:val="affd"/>
        <w:spacing w:before="120" w:after="120"/>
      </w:pPr>
      <w:bookmarkStart w:id="62" w:name="_Toc208997760"/>
      <w:r w:rsidRPr="00936D61">
        <w:rPr>
          <w:rFonts w:hint="eastAsia"/>
        </w:rPr>
        <w:t>梳理和评估</w:t>
      </w:r>
      <w:bookmarkEnd w:id="62"/>
    </w:p>
    <w:p w14:paraId="1199EB7D" w14:textId="77777777" w:rsidR="00657152" w:rsidRPr="007A5DC5" w:rsidRDefault="00657152" w:rsidP="00657152">
      <w:pPr>
        <w:pStyle w:val="affff6"/>
        <w:ind w:firstLine="420"/>
        <w:rPr>
          <w:szCs w:val="21"/>
        </w:rPr>
      </w:pPr>
      <w:r w:rsidRPr="007A5DC5">
        <w:rPr>
          <w:rFonts w:hint="eastAsia"/>
          <w:szCs w:val="21"/>
        </w:rPr>
        <w:t>零售企业业财一体的搭建与提升，基于对企业实际情况与发展目标的梳理与评估。梳理与评估的内容包括总结实际情况、梳理治理体系提升与评估职能分工等三个方面。</w:t>
      </w:r>
    </w:p>
    <w:p w14:paraId="58EBD467" w14:textId="77777777" w:rsidR="00657152" w:rsidRDefault="00657152" w:rsidP="00657152">
      <w:pPr>
        <w:pStyle w:val="affe"/>
        <w:spacing w:before="120" w:after="120"/>
        <w:ind w:left="0"/>
      </w:pPr>
      <w:r>
        <w:rPr>
          <w:rFonts w:hint="eastAsia"/>
        </w:rPr>
        <w:t>总结实际情况</w:t>
      </w:r>
    </w:p>
    <w:p w14:paraId="6A4063E2" w14:textId="77777777" w:rsidR="00657152" w:rsidRPr="007A5DC5" w:rsidRDefault="00657152" w:rsidP="00657152">
      <w:pPr>
        <w:pStyle w:val="affff6"/>
        <w:ind w:firstLine="420"/>
        <w:rPr>
          <w:szCs w:val="21"/>
        </w:rPr>
      </w:pPr>
      <w:r w:rsidRPr="007A5DC5">
        <w:rPr>
          <w:rFonts w:hint="eastAsia"/>
          <w:szCs w:val="21"/>
        </w:rPr>
        <w:t>对零售企业业务体系与财务体系的实际情况进行梳理，总结企业已形成的优秀经验，明确存在的待改进内容，作为业财一体搭建与提升的基础。</w:t>
      </w:r>
    </w:p>
    <w:p w14:paraId="4344C798" w14:textId="77777777" w:rsidR="00657152" w:rsidRDefault="00657152" w:rsidP="00657152">
      <w:pPr>
        <w:pStyle w:val="affe"/>
        <w:spacing w:before="120" w:after="120"/>
        <w:ind w:left="0"/>
      </w:pPr>
      <w:r>
        <w:rPr>
          <w:rFonts w:hint="eastAsia"/>
        </w:rPr>
        <w:t>梳理治理体系</w:t>
      </w:r>
    </w:p>
    <w:p w14:paraId="40A9DAAD" w14:textId="77777777" w:rsidR="00657152" w:rsidRPr="007A5DC5" w:rsidRDefault="00657152" w:rsidP="00657152">
      <w:pPr>
        <w:pStyle w:val="affff6"/>
        <w:ind w:firstLine="420"/>
        <w:rPr>
          <w:szCs w:val="21"/>
        </w:rPr>
      </w:pPr>
      <w:r w:rsidRPr="007A5DC5">
        <w:rPr>
          <w:rFonts w:hint="eastAsia"/>
          <w:szCs w:val="21"/>
        </w:rPr>
        <w:t>按照业财一体化的目标与要求，对企业内已有并涉及到的流程与制度，从连接打通原有的分散内容，借鉴吸收外部的成熟经验，深入细化未来的管理内容等三个方面进行梳理。</w:t>
      </w:r>
    </w:p>
    <w:p w14:paraId="4F36EB20" w14:textId="77777777" w:rsidR="00657152" w:rsidRDefault="00657152" w:rsidP="00657152">
      <w:pPr>
        <w:pStyle w:val="affe"/>
        <w:spacing w:before="120" w:after="120"/>
        <w:ind w:left="0"/>
      </w:pPr>
      <w:r>
        <w:rPr>
          <w:rFonts w:hint="eastAsia"/>
        </w:rPr>
        <w:t>评估职能分工</w:t>
      </w:r>
    </w:p>
    <w:p w14:paraId="08E70105" w14:textId="77777777" w:rsidR="00657152" w:rsidRPr="007A5DC5" w:rsidRDefault="00657152" w:rsidP="00657152">
      <w:pPr>
        <w:pStyle w:val="affff6"/>
        <w:ind w:firstLine="420"/>
        <w:rPr>
          <w:szCs w:val="21"/>
        </w:rPr>
      </w:pPr>
      <w:r w:rsidRPr="007A5DC5">
        <w:rPr>
          <w:rFonts w:hint="eastAsia"/>
          <w:szCs w:val="21"/>
        </w:rPr>
        <w:t xml:space="preserve"> 在业财一体化的工作体系下，对企业内已有的职能分工进行评估，重点评估从手工处理到自动化处理，与从分版块处理到集中统一处理的职能分工变化。</w:t>
      </w:r>
    </w:p>
    <w:p w14:paraId="211EE0DA" w14:textId="77777777" w:rsidR="00657152" w:rsidRDefault="00657152" w:rsidP="00657152">
      <w:pPr>
        <w:pStyle w:val="affd"/>
        <w:spacing w:before="120" w:after="120"/>
      </w:pPr>
      <w:bookmarkStart w:id="63" w:name="_Toc208997761"/>
      <w:r w:rsidRPr="00936D61">
        <w:rPr>
          <w:rFonts w:hint="eastAsia"/>
        </w:rPr>
        <w:t>问题和瓶颈</w:t>
      </w:r>
      <w:bookmarkEnd w:id="63"/>
    </w:p>
    <w:p w14:paraId="38A4E256" w14:textId="77777777" w:rsidR="00657152" w:rsidRPr="007A5DC5" w:rsidRDefault="00657152" w:rsidP="00657152">
      <w:pPr>
        <w:pStyle w:val="affff6"/>
        <w:ind w:firstLine="420"/>
        <w:rPr>
          <w:color w:val="000000" w:themeColor="text1"/>
          <w:szCs w:val="21"/>
        </w:rPr>
      </w:pPr>
      <w:r w:rsidRPr="007A5DC5">
        <w:rPr>
          <w:rFonts w:hint="eastAsia"/>
          <w:szCs w:val="21"/>
        </w:rPr>
        <w:t>零售企业的业财一体化应用，聚焦于解决业务与财务之间</w:t>
      </w:r>
      <w:r w:rsidRPr="007A5DC5">
        <w:rPr>
          <w:rFonts w:hint="eastAsia"/>
          <w:color w:val="000000" w:themeColor="text1"/>
          <w:szCs w:val="21"/>
        </w:rPr>
        <w:t>的配合协调问题，将原有“财务跟随业务”转变为“财务与业务协同”，主要的瓶颈集中于业财体系的统一、业财管理的标准化与业财服务的强化等三个方面。</w:t>
      </w:r>
    </w:p>
    <w:p w14:paraId="288BE099" w14:textId="77777777" w:rsidR="00657152" w:rsidRDefault="00657152" w:rsidP="00657152">
      <w:pPr>
        <w:pStyle w:val="affe"/>
        <w:spacing w:before="120" w:after="120"/>
        <w:ind w:left="0"/>
      </w:pPr>
      <w:proofErr w:type="gramStart"/>
      <w:r w:rsidRPr="0018352B">
        <w:rPr>
          <w:rFonts w:hint="eastAsia"/>
        </w:rPr>
        <w:t>业财体系</w:t>
      </w:r>
      <w:proofErr w:type="gramEnd"/>
      <w:r w:rsidRPr="0018352B">
        <w:rPr>
          <w:rFonts w:hint="eastAsia"/>
        </w:rPr>
        <w:t>的统一</w:t>
      </w:r>
    </w:p>
    <w:p w14:paraId="193421E1" w14:textId="77777777" w:rsidR="00657152" w:rsidRPr="007A5DC5" w:rsidRDefault="00657152" w:rsidP="00657152">
      <w:pPr>
        <w:pStyle w:val="affff6"/>
        <w:ind w:firstLine="420"/>
        <w:rPr>
          <w:szCs w:val="21"/>
        </w:rPr>
      </w:pPr>
      <w:r w:rsidRPr="007A5DC5">
        <w:rPr>
          <w:rFonts w:hint="eastAsia"/>
          <w:szCs w:val="21"/>
        </w:rPr>
        <w:t>零售企业一般具有多经营业态、多经营地点、多经营系统的特点。多样化带来业财体系统一的难点，主要集中在统一多业态的管理模式，统一多地点的操作规范，统一多系统的数据标准等三个方面。</w:t>
      </w:r>
    </w:p>
    <w:p w14:paraId="0004757B" w14:textId="77777777" w:rsidR="00657152" w:rsidRDefault="00657152" w:rsidP="00657152">
      <w:pPr>
        <w:pStyle w:val="affe"/>
        <w:spacing w:before="120" w:after="120"/>
        <w:ind w:left="0"/>
      </w:pPr>
      <w:proofErr w:type="gramStart"/>
      <w:r>
        <w:rPr>
          <w:rFonts w:hint="eastAsia"/>
        </w:rPr>
        <w:t>业财管理</w:t>
      </w:r>
      <w:proofErr w:type="gramEnd"/>
      <w:r>
        <w:rPr>
          <w:rFonts w:hint="eastAsia"/>
        </w:rPr>
        <w:t>的标准化</w:t>
      </w:r>
    </w:p>
    <w:p w14:paraId="461BA0C3" w14:textId="77777777" w:rsidR="00657152" w:rsidRPr="007A5DC5" w:rsidRDefault="00657152" w:rsidP="00657152">
      <w:pPr>
        <w:pStyle w:val="affff6"/>
        <w:ind w:firstLine="420"/>
        <w:rPr>
          <w:szCs w:val="21"/>
        </w:rPr>
      </w:pPr>
      <w:r w:rsidRPr="007A5DC5">
        <w:rPr>
          <w:rFonts w:hint="eastAsia"/>
          <w:szCs w:val="21"/>
        </w:rPr>
        <w:t>业财高度协同须有自动化的支持，而自动化的基础是标准化。提升业财管理标准化的重点主要集中在事务性操作的自动化，财务执行的实时报告，在线协同的财务管理，业财信息的共享等四个方面。</w:t>
      </w:r>
    </w:p>
    <w:p w14:paraId="2CF331B5" w14:textId="77777777" w:rsidR="00657152" w:rsidRDefault="00657152" w:rsidP="00657152">
      <w:pPr>
        <w:pStyle w:val="affe"/>
        <w:spacing w:before="120" w:after="120"/>
        <w:ind w:left="0"/>
      </w:pPr>
      <w:proofErr w:type="gramStart"/>
      <w:r>
        <w:rPr>
          <w:rFonts w:hint="eastAsia"/>
        </w:rPr>
        <w:t>业财服务</w:t>
      </w:r>
      <w:proofErr w:type="gramEnd"/>
      <w:r>
        <w:rPr>
          <w:rFonts w:hint="eastAsia"/>
        </w:rPr>
        <w:t>的强化</w:t>
      </w:r>
    </w:p>
    <w:p w14:paraId="08C6BE6E" w14:textId="77777777" w:rsidR="00657152" w:rsidRPr="007A5DC5" w:rsidRDefault="00657152" w:rsidP="00657152">
      <w:pPr>
        <w:pStyle w:val="affff6"/>
        <w:ind w:firstLine="420"/>
        <w:rPr>
          <w:szCs w:val="21"/>
        </w:rPr>
      </w:pPr>
      <w:r w:rsidRPr="007A5DC5">
        <w:rPr>
          <w:rFonts w:hint="eastAsia"/>
          <w:szCs w:val="21"/>
        </w:rPr>
        <w:t>从传统模式转向业财一体，零售企业的业财服务能力</w:t>
      </w:r>
      <w:r>
        <w:rPr>
          <w:rFonts w:hint="eastAsia"/>
          <w:szCs w:val="21"/>
        </w:rPr>
        <w:t>得到进一步</w:t>
      </w:r>
      <w:r w:rsidRPr="007A5DC5">
        <w:rPr>
          <w:rFonts w:hint="eastAsia"/>
          <w:szCs w:val="21"/>
        </w:rPr>
        <w:t>强化，主要体现在自动化处理操作事务，形成平台化的信息互联互通，更细维度更快速度的稽核管控，通用型财务人员服务等四项能力上。</w:t>
      </w:r>
    </w:p>
    <w:p w14:paraId="4B8434FD" w14:textId="77777777" w:rsidR="00657152" w:rsidRDefault="00657152" w:rsidP="00657152">
      <w:pPr>
        <w:pStyle w:val="affd"/>
        <w:spacing w:before="120" w:after="120"/>
      </w:pPr>
      <w:bookmarkStart w:id="64" w:name="_Toc208997762"/>
      <w:r w:rsidRPr="00936D61">
        <w:rPr>
          <w:rFonts w:hint="eastAsia"/>
        </w:rPr>
        <w:t>一般建设方法</w:t>
      </w:r>
      <w:bookmarkEnd w:id="64"/>
    </w:p>
    <w:p w14:paraId="29F19C23" w14:textId="77777777" w:rsidR="00657152" w:rsidRDefault="00657152" w:rsidP="00657152">
      <w:pPr>
        <w:pStyle w:val="affe"/>
        <w:spacing w:before="120" w:after="120"/>
        <w:ind w:left="0"/>
      </w:pPr>
      <w:r>
        <w:rPr>
          <w:rFonts w:hint="eastAsia"/>
        </w:rPr>
        <w:t>借鉴零售企业已有的建设与应用模式经验</w:t>
      </w:r>
    </w:p>
    <w:p w14:paraId="34FFB678" w14:textId="77777777" w:rsidR="00657152" w:rsidRPr="007A5DC5" w:rsidRDefault="00657152" w:rsidP="00657152">
      <w:pPr>
        <w:pStyle w:val="affff6"/>
        <w:ind w:firstLine="420"/>
        <w:rPr>
          <w:szCs w:val="21"/>
        </w:rPr>
      </w:pPr>
      <w:r w:rsidRPr="007A5DC5">
        <w:rPr>
          <w:rFonts w:hint="eastAsia"/>
          <w:szCs w:val="21"/>
        </w:rPr>
        <w:t>零售企业业财一体的搭建与应用，涉及企业调整的各方面内容较多。为调整避免较多风险，可从已有的零售企业建设与应用经验中，进行借鉴。借鉴的内容包括成熟案例对标，组织岗位搭建，操作流程优化，管理制度完善，发展步骤设计，业务操作配套，信息系统调整等七个方面。</w:t>
      </w:r>
    </w:p>
    <w:p w14:paraId="5107E592" w14:textId="77777777" w:rsidR="00657152" w:rsidRDefault="00657152" w:rsidP="00657152">
      <w:pPr>
        <w:pStyle w:val="affe"/>
        <w:spacing w:before="120" w:after="120"/>
        <w:ind w:left="0"/>
      </w:pPr>
      <w:proofErr w:type="gramStart"/>
      <w:r>
        <w:rPr>
          <w:rFonts w:hint="eastAsia"/>
        </w:rPr>
        <w:lastRenderedPageBreak/>
        <w:t>打造业财</w:t>
      </w:r>
      <w:proofErr w:type="gramEnd"/>
      <w:r>
        <w:rPr>
          <w:rFonts w:hint="eastAsia"/>
        </w:rPr>
        <w:t>一体</w:t>
      </w:r>
      <w:proofErr w:type="gramStart"/>
      <w:r>
        <w:rPr>
          <w:rFonts w:hint="eastAsia"/>
        </w:rPr>
        <w:t>的数智化</w:t>
      </w:r>
      <w:proofErr w:type="gramEnd"/>
      <w:r>
        <w:rPr>
          <w:rFonts w:hint="eastAsia"/>
        </w:rPr>
        <w:t>系统</w:t>
      </w:r>
    </w:p>
    <w:p w14:paraId="36FEF2EC" w14:textId="77777777" w:rsidR="00657152" w:rsidRPr="007A5DC5" w:rsidRDefault="00657152" w:rsidP="00657152">
      <w:pPr>
        <w:pStyle w:val="affff6"/>
        <w:ind w:firstLine="420"/>
        <w:rPr>
          <w:color w:val="000000" w:themeColor="text1"/>
          <w:szCs w:val="21"/>
        </w:rPr>
      </w:pPr>
      <w:r w:rsidRPr="007A5DC5">
        <w:rPr>
          <w:rFonts w:hint="eastAsia"/>
          <w:szCs w:val="21"/>
        </w:rPr>
        <w:t>零售企业的业财一体，重点是</w:t>
      </w:r>
      <w:r w:rsidRPr="007A5DC5">
        <w:rPr>
          <w:rFonts w:hint="eastAsia"/>
          <w:color w:val="000000" w:themeColor="text1"/>
          <w:szCs w:val="21"/>
        </w:rPr>
        <w:t>实现业财数据流的融合同步，通过建设数智化系统，解决业财信息与数据的传输、共享与存放的问题。数智化系统的建设内容包括，打造业财管理的数字化平台，更好连接业务系统与总账系统，形成更好共享数据的数据中台，构建与外部服务第三方的总对总对接模式，应用自动化与人工智能技术等五个方面。</w:t>
      </w:r>
    </w:p>
    <w:p w14:paraId="6DBA1C40" w14:textId="77777777" w:rsidR="00657152" w:rsidRDefault="00657152" w:rsidP="00657152">
      <w:pPr>
        <w:pStyle w:val="affe"/>
        <w:spacing w:before="120" w:after="120"/>
        <w:ind w:left="0"/>
      </w:pPr>
      <w:r>
        <w:rPr>
          <w:rFonts w:hint="eastAsia"/>
        </w:rPr>
        <w:t>聚焦效率提升，</w:t>
      </w:r>
      <w:r w:rsidRPr="00F60956">
        <w:rPr>
          <w:rFonts w:hint="eastAsia"/>
        </w:rPr>
        <w:t>优化操作</w:t>
      </w:r>
      <w:r>
        <w:rPr>
          <w:rFonts w:hint="eastAsia"/>
        </w:rPr>
        <w:t>，减少人工</w:t>
      </w:r>
    </w:p>
    <w:p w14:paraId="17DABF42" w14:textId="77777777" w:rsidR="00657152" w:rsidRPr="007A5DC5" w:rsidRDefault="00657152" w:rsidP="00657152">
      <w:pPr>
        <w:pStyle w:val="affff6"/>
        <w:ind w:firstLine="420"/>
        <w:rPr>
          <w:szCs w:val="21"/>
        </w:rPr>
      </w:pPr>
      <w:r w:rsidRPr="007A5DC5">
        <w:rPr>
          <w:rFonts w:hint="eastAsia"/>
          <w:szCs w:val="21"/>
        </w:rPr>
        <w:t>零售企业业财一体的价值实现，关键是提升业财之间的工作效率，通过业财一体的数智化系统，在利用信息共享与自行流转降低工作强度，利用自定义与自动化能力让操作更简单，利用系统处理数据能力加快事务处理，利用系统操作辅助与提示提升业务人员配合等四个方面优化操作。</w:t>
      </w:r>
    </w:p>
    <w:p w14:paraId="3DE81221" w14:textId="77777777" w:rsidR="00657152" w:rsidRDefault="00657152" w:rsidP="00657152">
      <w:pPr>
        <w:pStyle w:val="affd"/>
        <w:spacing w:before="120" w:after="120"/>
      </w:pPr>
      <w:bookmarkStart w:id="65" w:name="_Toc208997763"/>
      <w:r w:rsidRPr="006437AF">
        <w:rPr>
          <w:rFonts w:hint="eastAsia"/>
        </w:rPr>
        <w:t>建设路径</w:t>
      </w:r>
      <w:bookmarkEnd w:id="65"/>
    </w:p>
    <w:p w14:paraId="0B0C5CF3" w14:textId="77777777" w:rsidR="00657152" w:rsidRDefault="00657152" w:rsidP="00657152">
      <w:pPr>
        <w:pStyle w:val="affe"/>
        <w:spacing w:before="120" w:after="120"/>
        <w:ind w:left="0"/>
      </w:pPr>
      <w:r>
        <w:rPr>
          <w:rFonts w:hint="eastAsia"/>
        </w:rPr>
        <w:t>建设第一步：系统建设，优化操作</w:t>
      </w:r>
    </w:p>
    <w:p w14:paraId="74568B66" w14:textId="77777777" w:rsidR="00657152" w:rsidRPr="00DE28A8" w:rsidRDefault="00657152" w:rsidP="00657152">
      <w:pPr>
        <w:pStyle w:val="affff6"/>
        <w:ind w:firstLine="420"/>
        <w:rPr>
          <w:rFonts w:hAnsi="宋体"/>
          <w:szCs w:val="24"/>
        </w:rPr>
      </w:pPr>
      <w:r w:rsidRPr="00DE28A8">
        <w:rPr>
          <w:rFonts w:hAnsi="宋体" w:hint="eastAsia"/>
          <w:szCs w:val="24"/>
        </w:rPr>
        <w:t>通过经验借鉴与建设合作，打造适应企业发展的业财数智化系统，减少财务人员的操作工作量，减轻工作压力，同时形成业财数据中台，集中对接交易、账务等系统与数据。</w:t>
      </w:r>
    </w:p>
    <w:p w14:paraId="372EBFF1" w14:textId="77777777" w:rsidR="00657152" w:rsidRDefault="00657152" w:rsidP="00657152">
      <w:pPr>
        <w:pStyle w:val="affe"/>
        <w:spacing w:before="120" w:after="120"/>
        <w:ind w:left="0"/>
      </w:pPr>
      <w:r>
        <w:rPr>
          <w:rFonts w:hint="eastAsia"/>
        </w:rPr>
        <w:t>建设第二步：完善制度，优化流程</w:t>
      </w:r>
    </w:p>
    <w:p w14:paraId="17864C02" w14:textId="77777777" w:rsidR="00657152" w:rsidRPr="007A5DC5" w:rsidRDefault="00657152" w:rsidP="00657152">
      <w:pPr>
        <w:pStyle w:val="affff6"/>
        <w:ind w:firstLine="420"/>
        <w:rPr>
          <w:szCs w:val="21"/>
        </w:rPr>
      </w:pPr>
      <w:r w:rsidRPr="007A5DC5">
        <w:rPr>
          <w:rFonts w:hAnsi="宋体" w:hint="eastAsia"/>
          <w:szCs w:val="21"/>
        </w:rPr>
        <w:t>在业财数智化系统的支持下，通过完善业财制度，优化业财职责，适当调整财务工作团队的架构与分工，形成更规范，更专业的业财体系。通过基于业财一体的更专业分工，进一步缩短流程环节，减少因多业态、多团队带来协调成本。</w:t>
      </w:r>
    </w:p>
    <w:p w14:paraId="161E98D5" w14:textId="77777777" w:rsidR="00657152" w:rsidRDefault="00657152" w:rsidP="00657152">
      <w:pPr>
        <w:pStyle w:val="affe"/>
        <w:spacing w:before="120" w:after="120"/>
        <w:ind w:left="0"/>
      </w:pPr>
      <w:r>
        <w:rPr>
          <w:rFonts w:hint="eastAsia"/>
        </w:rPr>
        <w:t>建设第三步：发挥职能，良性循环</w:t>
      </w:r>
    </w:p>
    <w:p w14:paraId="2ED9EE62" w14:textId="77777777" w:rsidR="00657152" w:rsidRPr="00417291" w:rsidRDefault="00657152" w:rsidP="00657152">
      <w:pPr>
        <w:pStyle w:val="affff6"/>
        <w:ind w:firstLine="420"/>
        <w:rPr>
          <w:rFonts w:hAnsi="宋体"/>
          <w:szCs w:val="24"/>
        </w:rPr>
      </w:pPr>
      <w:r w:rsidRPr="00417291">
        <w:rPr>
          <w:rFonts w:hAnsi="宋体" w:hint="eastAsia"/>
          <w:szCs w:val="24"/>
        </w:rPr>
        <w:t>加强财务人员各自在管理、业务、事务、专家等职能中发挥的作用，提升财务专项职能，发挥财务人员在业务经营的融合作用。财务人员通过业财一体，形成职业发展和岗位流程的良性循环，为财务人员提供更多发展空间。</w:t>
      </w:r>
    </w:p>
    <w:p w14:paraId="799AF89E" w14:textId="77777777" w:rsidR="00657152" w:rsidRDefault="00657152" w:rsidP="00657152">
      <w:pPr>
        <w:pStyle w:val="affd"/>
        <w:spacing w:before="120" w:after="120"/>
      </w:pPr>
      <w:bookmarkStart w:id="66" w:name="_Toc208997764"/>
      <w:r w:rsidRPr="00936D61">
        <w:rPr>
          <w:rFonts w:hint="eastAsia"/>
        </w:rPr>
        <w:t>投入与产出分析</w:t>
      </w:r>
      <w:bookmarkEnd w:id="66"/>
    </w:p>
    <w:p w14:paraId="4940CF7E" w14:textId="77777777" w:rsidR="00657152" w:rsidRPr="008C03CE" w:rsidRDefault="00657152" w:rsidP="00657152">
      <w:pPr>
        <w:pStyle w:val="affe"/>
        <w:spacing w:before="120" w:after="120"/>
        <w:ind w:left="0"/>
      </w:pPr>
      <w:r w:rsidRPr="008C03CE">
        <w:rPr>
          <w:rFonts w:hint="eastAsia"/>
        </w:rPr>
        <w:t>费用投入</w:t>
      </w:r>
    </w:p>
    <w:p w14:paraId="5664E59F" w14:textId="77777777" w:rsidR="00657152" w:rsidRPr="00417291" w:rsidRDefault="00657152" w:rsidP="00657152">
      <w:pPr>
        <w:pStyle w:val="affff6"/>
        <w:ind w:firstLine="420"/>
        <w:rPr>
          <w:rFonts w:hAnsi="宋体"/>
          <w:szCs w:val="24"/>
        </w:rPr>
      </w:pPr>
      <w:r w:rsidRPr="00417291">
        <w:rPr>
          <w:rFonts w:hAnsi="宋体" w:hint="eastAsia"/>
          <w:szCs w:val="24"/>
        </w:rPr>
        <w:t>主要的费用投入，包括</w:t>
      </w:r>
      <w:bookmarkStart w:id="67" w:name="OLE_LINK1"/>
      <w:r w:rsidRPr="00417291">
        <w:rPr>
          <w:rFonts w:hAnsi="宋体" w:hint="eastAsia"/>
          <w:szCs w:val="24"/>
        </w:rPr>
        <w:t>业财数智化系统</w:t>
      </w:r>
      <w:bookmarkEnd w:id="67"/>
      <w:r w:rsidRPr="00417291">
        <w:rPr>
          <w:rFonts w:hAnsi="宋体" w:hint="eastAsia"/>
          <w:szCs w:val="24"/>
        </w:rPr>
        <w:t>的新建投入，已有业务系统与财务总账的系统调整投入，人员掌握熟悉的培训学习投入，相关系统的持续迭代与运维投入，对体系与流程持续优化的专家聘请投入等。</w:t>
      </w:r>
    </w:p>
    <w:p w14:paraId="77C9DE39" w14:textId="77777777" w:rsidR="00657152" w:rsidRDefault="00657152" w:rsidP="00657152">
      <w:pPr>
        <w:pStyle w:val="affe"/>
        <w:spacing w:before="120" w:after="120"/>
        <w:ind w:left="0"/>
      </w:pPr>
      <w:r w:rsidRPr="008C03CE">
        <w:rPr>
          <w:rFonts w:hint="eastAsia"/>
        </w:rPr>
        <w:t>时间投入</w:t>
      </w:r>
    </w:p>
    <w:p w14:paraId="165F2C44" w14:textId="77777777" w:rsidR="00657152" w:rsidRPr="00417291" w:rsidRDefault="00657152" w:rsidP="00657152">
      <w:pPr>
        <w:pStyle w:val="affff6"/>
        <w:ind w:firstLine="420"/>
        <w:rPr>
          <w:rFonts w:hAnsi="宋体"/>
          <w:szCs w:val="24"/>
        </w:rPr>
      </w:pPr>
      <w:r w:rsidRPr="00417291">
        <w:rPr>
          <w:rFonts w:hAnsi="宋体" w:hint="eastAsia"/>
          <w:szCs w:val="24"/>
        </w:rPr>
        <w:t>主要的时间投入，包括业财数智化新系统的建设周期，企业人员了解熟悉掌握相关新内容的周期，循序渐进推进组织调整的周期等。</w:t>
      </w:r>
    </w:p>
    <w:p w14:paraId="5C31F468" w14:textId="77777777" w:rsidR="00657152" w:rsidRDefault="00657152" w:rsidP="00657152">
      <w:pPr>
        <w:pStyle w:val="affe"/>
        <w:spacing w:before="120" w:after="120"/>
        <w:ind w:left="0"/>
      </w:pPr>
      <w:r w:rsidRPr="008C03CE">
        <w:rPr>
          <w:rFonts w:hint="eastAsia"/>
        </w:rPr>
        <w:t>成本节约</w:t>
      </w:r>
    </w:p>
    <w:p w14:paraId="037A3378" w14:textId="77777777" w:rsidR="00657152" w:rsidRPr="000617F4" w:rsidRDefault="00657152" w:rsidP="00657152">
      <w:pPr>
        <w:pStyle w:val="affff6"/>
        <w:ind w:firstLine="420"/>
        <w:rPr>
          <w:rFonts w:hAnsi="宋体"/>
          <w:szCs w:val="24"/>
        </w:rPr>
      </w:pPr>
      <w:r>
        <w:rPr>
          <w:rFonts w:hAnsi="宋体" w:hint="eastAsia"/>
          <w:szCs w:val="24"/>
        </w:rPr>
        <w:t>为企业带来人工成本节约，包括处理同等事务量所需的人员数量下降，人员掌握同样事务的学习成本下降等。</w:t>
      </w:r>
    </w:p>
    <w:p w14:paraId="02153579" w14:textId="77777777" w:rsidR="00657152" w:rsidRDefault="00657152" w:rsidP="00657152">
      <w:pPr>
        <w:pStyle w:val="affe"/>
        <w:spacing w:before="120" w:after="120"/>
        <w:ind w:left="0"/>
      </w:pPr>
      <w:r w:rsidRPr="008C03CE">
        <w:rPr>
          <w:rFonts w:hint="eastAsia"/>
        </w:rPr>
        <w:t>效率提升</w:t>
      </w:r>
    </w:p>
    <w:p w14:paraId="02B12340" w14:textId="77777777" w:rsidR="00657152" w:rsidRPr="007A5DC5" w:rsidRDefault="00657152" w:rsidP="00657152">
      <w:pPr>
        <w:pStyle w:val="affff6"/>
        <w:ind w:firstLine="420"/>
        <w:rPr>
          <w:szCs w:val="21"/>
        </w:rPr>
      </w:pPr>
      <w:r w:rsidRPr="007A5DC5">
        <w:rPr>
          <w:rFonts w:hint="eastAsia"/>
          <w:szCs w:val="21"/>
        </w:rPr>
        <w:t>为企业带来交易事务的处理效率提升，包括缩短收入确认周期，降低支付结算确认步骤，减少费用报销流程等。</w:t>
      </w:r>
    </w:p>
    <w:p w14:paraId="60A1FBE2" w14:textId="77777777" w:rsidR="00657152" w:rsidRDefault="00657152" w:rsidP="00657152">
      <w:pPr>
        <w:pStyle w:val="affe"/>
        <w:spacing w:before="120" w:after="120"/>
        <w:ind w:left="0"/>
      </w:pPr>
      <w:r>
        <w:rPr>
          <w:rFonts w:hint="eastAsia"/>
        </w:rPr>
        <w:t>价值创造</w:t>
      </w:r>
    </w:p>
    <w:p w14:paraId="4148EF54" w14:textId="77777777" w:rsidR="00657152" w:rsidRPr="007A5DC5" w:rsidRDefault="00657152" w:rsidP="00657152">
      <w:pPr>
        <w:pStyle w:val="affff6"/>
        <w:ind w:firstLine="420"/>
        <w:rPr>
          <w:szCs w:val="21"/>
        </w:rPr>
      </w:pPr>
      <w:r w:rsidRPr="007A5DC5">
        <w:rPr>
          <w:rFonts w:hint="eastAsia"/>
          <w:szCs w:val="21"/>
        </w:rPr>
        <w:t>为企业带来业务经营质量提升，包括财务工作更多转向为业务活动提供ROI</w:t>
      </w:r>
      <w:r>
        <w:rPr>
          <w:rFonts w:hint="eastAsia"/>
          <w:szCs w:val="21"/>
        </w:rPr>
        <w:t>（投入产出）</w:t>
      </w:r>
      <w:r w:rsidRPr="007A5DC5">
        <w:rPr>
          <w:rFonts w:hint="eastAsia"/>
          <w:szCs w:val="21"/>
        </w:rPr>
        <w:t>分析，费用管控，预算执行督促等，提升单项业务活动的产出。</w:t>
      </w:r>
    </w:p>
    <w:p w14:paraId="261240BC" w14:textId="77777777" w:rsidR="00657152" w:rsidRDefault="00657152" w:rsidP="00657152">
      <w:pPr>
        <w:pStyle w:val="affd"/>
        <w:spacing w:before="120" w:after="120"/>
      </w:pPr>
      <w:bookmarkStart w:id="68" w:name="_Toc208997765"/>
      <w:r w:rsidRPr="00936D61">
        <w:rPr>
          <w:rFonts w:hint="eastAsia"/>
        </w:rPr>
        <w:t>风险与挑战</w:t>
      </w:r>
      <w:bookmarkEnd w:id="68"/>
    </w:p>
    <w:p w14:paraId="254A3042" w14:textId="77777777" w:rsidR="00657152" w:rsidRDefault="00657152" w:rsidP="00657152">
      <w:pPr>
        <w:pStyle w:val="affe"/>
        <w:spacing w:before="120" w:after="120"/>
        <w:ind w:left="0"/>
      </w:pPr>
      <w:r>
        <w:rPr>
          <w:rFonts w:hint="eastAsia"/>
        </w:rPr>
        <w:lastRenderedPageBreak/>
        <w:t>组织调整风险</w:t>
      </w:r>
    </w:p>
    <w:p w14:paraId="2A2A2427" w14:textId="77777777" w:rsidR="00657152" w:rsidRPr="007A5DC5" w:rsidRDefault="00657152" w:rsidP="00657152">
      <w:pPr>
        <w:pStyle w:val="affff6"/>
        <w:ind w:firstLine="420"/>
        <w:rPr>
          <w:szCs w:val="21"/>
        </w:rPr>
      </w:pPr>
      <w:bookmarkStart w:id="69" w:name="OLE_LINK2"/>
      <w:r w:rsidRPr="007A5DC5">
        <w:rPr>
          <w:rFonts w:hint="eastAsia"/>
          <w:szCs w:val="21"/>
        </w:rPr>
        <w:t>业财一体的搭建，</w:t>
      </w:r>
      <w:bookmarkEnd w:id="69"/>
      <w:r w:rsidRPr="007A5DC5">
        <w:rPr>
          <w:rFonts w:hint="eastAsia"/>
          <w:szCs w:val="21"/>
        </w:rPr>
        <w:t>涉及在零售企业已有财务团队中，部分岗位与职责的调整，包括新岗位的设置，工作内容的调整等，从而适应对应的管理与操作，而相关内容涉及人员的工作变化。</w:t>
      </w:r>
    </w:p>
    <w:p w14:paraId="2DB9AD48" w14:textId="77777777" w:rsidR="00657152" w:rsidRDefault="00657152" w:rsidP="00657152">
      <w:pPr>
        <w:pStyle w:val="affe"/>
        <w:spacing w:before="120" w:after="120"/>
        <w:ind w:left="0"/>
      </w:pPr>
      <w:r>
        <w:rPr>
          <w:rFonts w:hint="eastAsia"/>
        </w:rPr>
        <w:t>操作流程不畅风险</w:t>
      </w:r>
    </w:p>
    <w:p w14:paraId="47397713" w14:textId="77777777" w:rsidR="00657152" w:rsidRPr="007A5DC5" w:rsidRDefault="00657152" w:rsidP="00657152">
      <w:pPr>
        <w:pStyle w:val="affff6"/>
        <w:ind w:firstLine="420"/>
        <w:rPr>
          <w:szCs w:val="21"/>
        </w:rPr>
      </w:pPr>
      <w:bookmarkStart w:id="70" w:name="OLE_LINK3"/>
      <w:r w:rsidRPr="007A5DC5">
        <w:rPr>
          <w:rFonts w:hint="eastAsia"/>
          <w:szCs w:val="21"/>
        </w:rPr>
        <w:t>业财一体</w:t>
      </w:r>
      <w:bookmarkEnd w:id="70"/>
      <w:r w:rsidRPr="007A5DC5">
        <w:rPr>
          <w:rFonts w:hint="eastAsia"/>
          <w:szCs w:val="21"/>
        </w:rPr>
        <w:t>的搭建，将对零售企业原有的操作流程有较大的优化，从而带来操作效率的提高，而原有须手工操作的流程，须纸质传递的信息等将不再适用于新的模式。</w:t>
      </w:r>
    </w:p>
    <w:p w14:paraId="0299FE88" w14:textId="77777777" w:rsidR="00657152" w:rsidRDefault="00657152" w:rsidP="00657152">
      <w:pPr>
        <w:pStyle w:val="affe"/>
        <w:spacing w:before="120" w:after="120"/>
        <w:ind w:left="0"/>
      </w:pPr>
      <w:r>
        <w:rPr>
          <w:rFonts w:hint="eastAsia"/>
        </w:rPr>
        <w:t>制度不完善风险</w:t>
      </w:r>
    </w:p>
    <w:p w14:paraId="68C646B9" w14:textId="77777777" w:rsidR="00657152" w:rsidRPr="007A5DC5" w:rsidRDefault="00657152" w:rsidP="00657152">
      <w:pPr>
        <w:pStyle w:val="affff6"/>
        <w:ind w:firstLine="420"/>
        <w:rPr>
          <w:szCs w:val="21"/>
        </w:rPr>
      </w:pPr>
      <w:r w:rsidRPr="007A5DC5">
        <w:rPr>
          <w:rFonts w:hint="eastAsia"/>
          <w:szCs w:val="21"/>
        </w:rPr>
        <w:t>业财一体所带来的效率与能力提升，使零售企业的财务工作要求产生变化，需要公司财务管理制度也随之配套完善，从而形成业财一体标准化，而管理制度的调整受多种因素的影响，并可能产生更多后续影响。</w:t>
      </w:r>
    </w:p>
    <w:p w14:paraId="19942491" w14:textId="77777777" w:rsidR="00657152" w:rsidRDefault="00657152" w:rsidP="00657152">
      <w:pPr>
        <w:pStyle w:val="affe"/>
        <w:spacing w:before="120" w:after="120"/>
        <w:ind w:left="0"/>
      </w:pPr>
      <w:r>
        <w:rPr>
          <w:rFonts w:hint="eastAsia"/>
        </w:rPr>
        <w:t>发展步骤不平稳风险</w:t>
      </w:r>
    </w:p>
    <w:p w14:paraId="634B94BB" w14:textId="77777777" w:rsidR="00657152" w:rsidRPr="007A5DC5" w:rsidRDefault="00657152" w:rsidP="00657152">
      <w:pPr>
        <w:pStyle w:val="affff6"/>
        <w:ind w:firstLine="420"/>
        <w:rPr>
          <w:szCs w:val="21"/>
        </w:rPr>
      </w:pPr>
      <w:r w:rsidRPr="007A5DC5">
        <w:rPr>
          <w:rFonts w:hint="eastAsia"/>
          <w:szCs w:val="21"/>
        </w:rPr>
        <w:t>零售企业的业财系统搭建，业财体系形成，业财人员适应，需要建立合理步骤推进，从而保障过程的平稳与实在的收益。</w:t>
      </w:r>
    </w:p>
    <w:p w14:paraId="6595C3C4" w14:textId="77777777" w:rsidR="00657152" w:rsidRDefault="00657152" w:rsidP="00657152">
      <w:pPr>
        <w:pStyle w:val="affe"/>
        <w:spacing w:before="120" w:after="120"/>
        <w:ind w:left="0"/>
      </w:pPr>
      <w:r>
        <w:rPr>
          <w:rFonts w:hint="eastAsia"/>
        </w:rPr>
        <w:t>系统调整风险</w:t>
      </w:r>
    </w:p>
    <w:p w14:paraId="3D841D61" w14:textId="77777777" w:rsidR="00657152" w:rsidRPr="007A5DC5" w:rsidRDefault="00657152" w:rsidP="00657152">
      <w:pPr>
        <w:pStyle w:val="affff6"/>
        <w:ind w:firstLine="420"/>
        <w:rPr>
          <w:szCs w:val="21"/>
        </w:rPr>
      </w:pPr>
      <w:r w:rsidRPr="007A5DC5">
        <w:rPr>
          <w:rFonts w:hint="eastAsia"/>
          <w:szCs w:val="21"/>
        </w:rPr>
        <w:t>零售企业的业财一体需要数字化工具支持，并配合组织、流程、制度与模式的调整，须配套连接与调整企业已有的多个信息系统，须审慎规划调整步骤，稳步实施，防范信息系统风险。</w:t>
      </w:r>
    </w:p>
    <w:p w14:paraId="1067F0A7" w14:textId="77777777" w:rsidR="00657152" w:rsidRDefault="00657152" w:rsidP="00657152">
      <w:pPr>
        <w:pStyle w:val="affe"/>
        <w:spacing w:before="120" w:after="120"/>
        <w:ind w:left="0"/>
      </w:pPr>
      <w:r>
        <w:rPr>
          <w:rFonts w:hint="eastAsia"/>
        </w:rPr>
        <w:t>与业务单元协调风险</w:t>
      </w:r>
    </w:p>
    <w:p w14:paraId="7E87E50C" w14:textId="77777777" w:rsidR="00657152" w:rsidRPr="007A5DC5" w:rsidRDefault="00657152" w:rsidP="00657152">
      <w:pPr>
        <w:pStyle w:val="affff6"/>
        <w:ind w:firstLine="420"/>
        <w:rPr>
          <w:szCs w:val="21"/>
        </w:rPr>
      </w:pPr>
      <w:r w:rsidRPr="007A5DC5">
        <w:rPr>
          <w:rFonts w:hint="eastAsia"/>
          <w:szCs w:val="21"/>
        </w:rPr>
        <w:t>零售企业的业财一体，也伴随与促进业务工作与业务人员的优化调整，如合同录入与执行，预付款核销，信用风险防控，财务人员转型业务BP，业务模式结构化分析，经营效果检核等。</w:t>
      </w:r>
    </w:p>
    <w:p w14:paraId="0D32D958" w14:textId="77777777" w:rsidR="000C0ADE" w:rsidRDefault="000C0ADE" w:rsidP="00F33639"/>
    <w:p w14:paraId="5DD5456E" w14:textId="77777777" w:rsidR="00C176B2" w:rsidRDefault="00C176B2" w:rsidP="00C176B2">
      <w:pPr>
        <w:pStyle w:val="affc"/>
        <w:spacing w:before="240" w:after="240"/>
      </w:pPr>
      <w:bookmarkStart w:id="71" w:name="_Toc208997766"/>
      <w:proofErr w:type="gramStart"/>
      <w:r>
        <w:rPr>
          <w:rFonts w:hint="eastAsia"/>
        </w:rPr>
        <w:t>业财组织</w:t>
      </w:r>
      <w:proofErr w:type="gramEnd"/>
      <w:r>
        <w:rPr>
          <w:rFonts w:hint="eastAsia"/>
        </w:rPr>
        <w:t>一体化</w:t>
      </w:r>
      <w:bookmarkEnd w:id="71"/>
    </w:p>
    <w:p w14:paraId="59D56F0A" w14:textId="77777777" w:rsidR="00C176B2" w:rsidRDefault="00C176B2" w:rsidP="00C176B2">
      <w:pPr>
        <w:pStyle w:val="affd"/>
        <w:spacing w:before="120" w:after="120"/>
      </w:pPr>
      <w:bookmarkStart w:id="72" w:name="_Toc208997767"/>
      <w:r>
        <w:rPr>
          <w:rFonts w:hint="eastAsia"/>
        </w:rPr>
        <w:t>财务服务团队</w:t>
      </w:r>
      <w:bookmarkEnd w:id="72"/>
    </w:p>
    <w:p w14:paraId="6C11C9EB" w14:textId="77777777" w:rsidR="00C176B2" w:rsidRPr="007A5DC5" w:rsidRDefault="00C176B2" w:rsidP="00C176B2">
      <w:pPr>
        <w:pStyle w:val="affff6"/>
        <w:ind w:firstLine="420"/>
        <w:rPr>
          <w:szCs w:val="21"/>
        </w:rPr>
      </w:pPr>
      <w:r w:rsidRPr="007A5DC5">
        <w:rPr>
          <w:rFonts w:hint="eastAsia"/>
          <w:szCs w:val="21"/>
        </w:rPr>
        <w:t>零售企业形成</w:t>
      </w:r>
      <w:r>
        <w:rPr>
          <w:rFonts w:hint="eastAsia"/>
          <w:szCs w:val="21"/>
        </w:rPr>
        <w:t>财务服务</w:t>
      </w:r>
      <w:r w:rsidRPr="007A5DC5">
        <w:rPr>
          <w:rFonts w:hint="eastAsia"/>
          <w:szCs w:val="21"/>
        </w:rPr>
        <w:t>团队，在费用报销、资金结算、收款对账等方面，制定与执行企业</w:t>
      </w:r>
      <w:r>
        <w:rPr>
          <w:rFonts w:hint="eastAsia"/>
          <w:szCs w:val="21"/>
        </w:rPr>
        <w:t>的统一</w:t>
      </w:r>
      <w:r w:rsidRPr="007A5DC5">
        <w:rPr>
          <w:rFonts w:hint="eastAsia"/>
          <w:szCs w:val="21"/>
        </w:rPr>
        <w:t>标准，</w:t>
      </w:r>
      <w:r>
        <w:rPr>
          <w:rFonts w:hint="eastAsia"/>
          <w:szCs w:val="21"/>
        </w:rPr>
        <w:t>集中</w:t>
      </w:r>
      <w:r w:rsidRPr="007A5DC5">
        <w:rPr>
          <w:rFonts w:hint="eastAsia"/>
          <w:szCs w:val="21"/>
        </w:rPr>
        <w:t>处理相关事务。</w:t>
      </w:r>
    </w:p>
    <w:p w14:paraId="017C1CCF" w14:textId="77777777" w:rsidR="00C176B2" w:rsidRDefault="00C176B2" w:rsidP="00C176B2">
      <w:pPr>
        <w:pStyle w:val="affd"/>
        <w:spacing w:before="120" w:after="120"/>
      </w:pPr>
      <w:bookmarkStart w:id="73" w:name="_Toc208997768"/>
      <w:proofErr w:type="gramStart"/>
      <w:r>
        <w:rPr>
          <w:rFonts w:hint="eastAsia"/>
        </w:rPr>
        <w:t>业财自动化</w:t>
      </w:r>
      <w:proofErr w:type="gramEnd"/>
      <w:r>
        <w:rPr>
          <w:rFonts w:hint="eastAsia"/>
        </w:rPr>
        <w:t>组织</w:t>
      </w:r>
      <w:bookmarkEnd w:id="73"/>
    </w:p>
    <w:p w14:paraId="1169DBFD" w14:textId="77777777" w:rsidR="00C176B2" w:rsidRDefault="00C176B2" w:rsidP="00C176B2">
      <w:pPr>
        <w:pStyle w:val="affff6"/>
        <w:ind w:firstLine="420"/>
        <w:rPr>
          <w:szCs w:val="21"/>
        </w:rPr>
      </w:pPr>
      <w:r w:rsidRPr="007A5DC5">
        <w:rPr>
          <w:rFonts w:hint="eastAsia"/>
          <w:szCs w:val="21"/>
        </w:rPr>
        <w:t>通过</w:t>
      </w:r>
      <w:r>
        <w:rPr>
          <w:rFonts w:hint="eastAsia"/>
          <w:szCs w:val="21"/>
        </w:rPr>
        <w:t>业财数字化的</w:t>
      </w:r>
      <w:r w:rsidRPr="007A5DC5">
        <w:rPr>
          <w:rFonts w:hint="eastAsia"/>
          <w:szCs w:val="21"/>
        </w:rPr>
        <w:t>自动处理能力</w:t>
      </w:r>
      <w:r>
        <w:rPr>
          <w:rFonts w:hint="eastAsia"/>
          <w:szCs w:val="21"/>
        </w:rPr>
        <w:t>，</w:t>
      </w:r>
      <w:r w:rsidRPr="007A5DC5">
        <w:rPr>
          <w:rFonts w:hint="eastAsia"/>
          <w:szCs w:val="21"/>
        </w:rPr>
        <w:t>如收入自动核对、付款直连</w:t>
      </w:r>
      <w:r>
        <w:rPr>
          <w:rFonts w:hint="eastAsia"/>
          <w:szCs w:val="21"/>
        </w:rPr>
        <w:t>、档案归档等</w:t>
      </w:r>
      <w:r w:rsidRPr="007A5DC5">
        <w:rPr>
          <w:rFonts w:hint="eastAsia"/>
          <w:szCs w:val="21"/>
        </w:rPr>
        <w:t>，减少</w:t>
      </w:r>
      <w:r>
        <w:rPr>
          <w:rFonts w:hint="eastAsia"/>
          <w:szCs w:val="21"/>
        </w:rPr>
        <w:t>信息传递与处理的中间组织，</w:t>
      </w:r>
      <w:r w:rsidRPr="007A5DC5">
        <w:rPr>
          <w:rFonts w:hint="eastAsia"/>
          <w:szCs w:val="21"/>
        </w:rPr>
        <w:t>降低</w:t>
      </w:r>
      <w:r>
        <w:rPr>
          <w:rFonts w:hint="eastAsia"/>
          <w:szCs w:val="21"/>
        </w:rPr>
        <w:t>财务人员因</w:t>
      </w:r>
      <w:r w:rsidRPr="007A5DC5">
        <w:rPr>
          <w:rFonts w:hint="eastAsia"/>
          <w:szCs w:val="21"/>
        </w:rPr>
        <w:t>重复劳动</w:t>
      </w:r>
      <w:r>
        <w:rPr>
          <w:rFonts w:hint="eastAsia"/>
          <w:szCs w:val="21"/>
        </w:rPr>
        <w:t>带来</w:t>
      </w:r>
      <w:r w:rsidRPr="007A5DC5">
        <w:rPr>
          <w:rFonts w:hint="eastAsia"/>
          <w:szCs w:val="21"/>
        </w:rPr>
        <w:t>的工作强度。</w:t>
      </w:r>
    </w:p>
    <w:p w14:paraId="25292186" w14:textId="77777777" w:rsidR="00C176B2" w:rsidRDefault="00C176B2" w:rsidP="00C176B2">
      <w:pPr>
        <w:pStyle w:val="affd"/>
        <w:spacing w:before="120" w:after="120"/>
      </w:pPr>
      <w:bookmarkStart w:id="74" w:name="_Toc208997769"/>
      <w:r>
        <w:rPr>
          <w:rFonts w:hint="eastAsia"/>
        </w:rPr>
        <w:t>财务组织模式转变</w:t>
      </w:r>
      <w:bookmarkEnd w:id="74"/>
    </w:p>
    <w:p w14:paraId="35F7E1E4" w14:textId="77777777" w:rsidR="00C176B2" w:rsidRPr="007A5DC5" w:rsidRDefault="00C176B2" w:rsidP="00C176B2">
      <w:pPr>
        <w:pStyle w:val="affff6"/>
        <w:ind w:firstLine="420"/>
        <w:rPr>
          <w:szCs w:val="21"/>
        </w:rPr>
      </w:pPr>
      <w:r>
        <w:rPr>
          <w:rFonts w:hint="eastAsia"/>
          <w:szCs w:val="21"/>
        </w:rPr>
        <w:t>零售企业的财务组织，从按百货、超市、电器与餐饮等业态类型的分工管理，转向按资金、费控、结算等财务职能的分工管理。</w:t>
      </w:r>
    </w:p>
    <w:p w14:paraId="01A1BF9C" w14:textId="77777777" w:rsidR="00C176B2" w:rsidRDefault="00C176B2" w:rsidP="00C176B2">
      <w:pPr>
        <w:pStyle w:val="affd"/>
        <w:spacing w:before="120" w:after="120"/>
      </w:pPr>
      <w:bookmarkStart w:id="75" w:name="_Toc208997770"/>
      <w:r>
        <w:rPr>
          <w:rFonts w:hint="eastAsia"/>
        </w:rPr>
        <w:t>实时财务管控</w:t>
      </w:r>
      <w:bookmarkEnd w:id="75"/>
    </w:p>
    <w:p w14:paraId="35408263" w14:textId="77777777" w:rsidR="00C176B2" w:rsidRPr="00164B83" w:rsidRDefault="00C176B2" w:rsidP="00C176B2">
      <w:pPr>
        <w:pStyle w:val="affff6"/>
        <w:ind w:firstLine="420"/>
      </w:pPr>
      <w:r>
        <w:rPr>
          <w:rFonts w:hint="eastAsia"/>
        </w:rPr>
        <w:t>零售企业的财务管控标准，通过业财一体的数字化体系制定与执行，如费用报销标准，资金使用标准，收入确认标准，结算管理标准等，各级人员在体系中一体化协同，并实时反馈执行结果。</w:t>
      </w:r>
    </w:p>
    <w:p w14:paraId="06D6EB15" w14:textId="77777777" w:rsidR="00C176B2" w:rsidRPr="00316F3D" w:rsidRDefault="00C176B2" w:rsidP="00C176B2">
      <w:pPr>
        <w:pStyle w:val="affd"/>
        <w:spacing w:before="120" w:after="120"/>
        <w:rPr>
          <w:rFonts w:hAnsi="宋体"/>
          <w:sz w:val="20"/>
          <w:szCs w:val="22"/>
        </w:rPr>
      </w:pPr>
      <w:bookmarkStart w:id="76" w:name="_Toc208997771"/>
      <w:r>
        <w:rPr>
          <w:rFonts w:hint="eastAsia"/>
        </w:rPr>
        <w:t>角色定位</w:t>
      </w:r>
      <w:r w:rsidRPr="00673731">
        <w:rPr>
          <w:rFonts w:hint="eastAsia"/>
        </w:rPr>
        <w:t>转变</w:t>
      </w:r>
      <w:bookmarkEnd w:id="76"/>
    </w:p>
    <w:p w14:paraId="7E053ECF" w14:textId="77777777" w:rsidR="00C176B2" w:rsidRDefault="00C176B2" w:rsidP="00C176B2">
      <w:pPr>
        <w:pStyle w:val="affff6"/>
        <w:ind w:firstLine="420"/>
        <w:rPr>
          <w:szCs w:val="21"/>
        </w:rPr>
      </w:pPr>
      <w:r>
        <w:rPr>
          <w:rFonts w:hint="eastAsia"/>
          <w:szCs w:val="21"/>
        </w:rPr>
        <w:t>零售企业的</w:t>
      </w:r>
      <w:r w:rsidRPr="00164B83">
        <w:rPr>
          <w:rFonts w:hint="eastAsia"/>
          <w:szCs w:val="21"/>
        </w:rPr>
        <w:t>财务人员</w:t>
      </w:r>
      <w:r>
        <w:rPr>
          <w:rFonts w:hint="eastAsia"/>
          <w:szCs w:val="21"/>
        </w:rPr>
        <w:t>重新定位，</w:t>
      </w:r>
      <w:r w:rsidRPr="00164B83">
        <w:rPr>
          <w:rFonts w:hint="eastAsia"/>
          <w:szCs w:val="21"/>
        </w:rPr>
        <w:t>转向关注</w:t>
      </w:r>
      <w:r>
        <w:rPr>
          <w:rFonts w:hint="eastAsia"/>
          <w:szCs w:val="21"/>
        </w:rPr>
        <w:t>业务效果</w:t>
      </w:r>
      <w:r w:rsidRPr="00164B83">
        <w:rPr>
          <w:rFonts w:hint="eastAsia"/>
          <w:szCs w:val="21"/>
        </w:rPr>
        <w:t>分析、</w:t>
      </w:r>
      <w:r>
        <w:rPr>
          <w:rFonts w:hint="eastAsia"/>
          <w:szCs w:val="21"/>
        </w:rPr>
        <w:t>业务活动ROI（投入产出率）提升、业务过程</w:t>
      </w:r>
      <w:r w:rsidRPr="00164B83">
        <w:rPr>
          <w:rFonts w:hint="eastAsia"/>
          <w:szCs w:val="21"/>
        </w:rPr>
        <w:t>风控等工作</w:t>
      </w:r>
      <w:r>
        <w:rPr>
          <w:rFonts w:hint="eastAsia"/>
          <w:szCs w:val="21"/>
        </w:rPr>
        <w:t>，</w:t>
      </w:r>
      <w:r w:rsidRPr="00164B83">
        <w:rPr>
          <w:rFonts w:hint="eastAsia"/>
          <w:szCs w:val="21"/>
        </w:rPr>
        <w:t>辅助</w:t>
      </w:r>
      <w:r>
        <w:rPr>
          <w:rFonts w:hint="eastAsia"/>
          <w:szCs w:val="21"/>
        </w:rPr>
        <w:t>与促进业务活动的效益提升</w:t>
      </w:r>
      <w:r w:rsidRPr="00164B83">
        <w:rPr>
          <w:rFonts w:hint="eastAsia"/>
          <w:szCs w:val="21"/>
        </w:rPr>
        <w:t xml:space="preserve">。 </w:t>
      </w:r>
    </w:p>
    <w:p w14:paraId="2A4779E8" w14:textId="77777777" w:rsidR="00C176B2" w:rsidRPr="00215729" w:rsidRDefault="00C176B2" w:rsidP="00C176B2">
      <w:pPr>
        <w:pStyle w:val="affd"/>
        <w:spacing w:before="120" w:after="120"/>
      </w:pPr>
      <w:bookmarkStart w:id="77" w:name="_Toc208997772"/>
      <w:proofErr w:type="gramStart"/>
      <w:r>
        <w:rPr>
          <w:rFonts w:hint="eastAsia"/>
        </w:rPr>
        <w:t>业财操作</w:t>
      </w:r>
      <w:proofErr w:type="gramEnd"/>
      <w:r>
        <w:rPr>
          <w:rFonts w:hint="eastAsia"/>
        </w:rPr>
        <w:t>分工</w:t>
      </w:r>
      <w:bookmarkEnd w:id="77"/>
    </w:p>
    <w:p w14:paraId="131C8E54" w14:textId="77777777" w:rsidR="00C176B2" w:rsidRPr="00164B83" w:rsidRDefault="00C176B2" w:rsidP="00C176B2">
      <w:pPr>
        <w:pStyle w:val="affff6"/>
        <w:ind w:firstLine="420"/>
        <w:rPr>
          <w:szCs w:val="21"/>
        </w:rPr>
      </w:pPr>
      <w:r w:rsidRPr="00164B83">
        <w:rPr>
          <w:rFonts w:hint="eastAsia"/>
          <w:szCs w:val="21"/>
        </w:rPr>
        <w:lastRenderedPageBreak/>
        <w:t>财务操作与业务</w:t>
      </w:r>
      <w:r>
        <w:rPr>
          <w:rFonts w:hint="eastAsia"/>
          <w:szCs w:val="21"/>
        </w:rPr>
        <w:t>操作</w:t>
      </w:r>
      <w:r w:rsidRPr="00164B83">
        <w:rPr>
          <w:rFonts w:hint="eastAsia"/>
          <w:szCs w:val="21"/>
        </w:rPr>
        <w:t>进一步分工，业务人员通过</w:t>
      </w:r>
      <w:r>
        <w:rPr>
          <w:rFonts w:hint="eastAsia"/>
        </w:rPr>
        <w:t>业财一体的数字化</w:t>
      </w:r>
      <w:r w:rsidRPr="00164B83">
        <w:rPr>
          <w:rFonts w:hint="eastAsia"/>
          <w:szCs w:val="21"/>
        </w:rPr>
        <w:t>工具，完成基础操作</w:t>
      </w:r>
      <w:r>
        <w:rPr>
          <w:rFonts w:hint="eastAsia"/>
          <w:szCs w:val="21"/>
        </w:rPr>
        <w:t>，</w:t>
      </w:r>
      <w:r w:rsidRPr="00164B83">
        <w:rPr>
          <w:rFonts w:hint="eastAsia"/>
          <w:szCs w:val="21"/>
        </w:rPr>
        <w:t>如供应商建档、</w:t>
      </w:r>
      <w:r>
        <w:rPr>
          <w:rFonts w:hint="eastAsia"/>
          <w:szCs w:val="21"/>
        </w:rPr>
        <w:t>合同录入、</w:t>
      </w:r>
      <w:r w:rsidRPr="00164B83">
        <w:rPr>
          <w:rFonts w:hint="eastAsia"/>
          <w:szCs w:val="21"/>
        </w:rPr>
        <w:t>库存盘点</w:t>
      </w:r>
      <w:r>
        <w:rPr>
          <w:rFonts w:hint="eastAsia"/>
          <w:szCs w:val="21"/>
        </w:rPr>
        <w:t>等</w:t>
      </w:r>
      <w:r w:rsidRPr="00164B83">
        <w:rPr>
          <w:rFonts w:hint="eastAsia"/>
          <w:szCs w:val="21"/>
        </w:rPr>
        <w:t>，财务人员聚焦核算</w:t>
      </w:r>
      <w:r>
        <w:rPr>
          <w:rFonts w:hint="eastAsia"/>
          <w:szCs w:val="21"/>
        </w:rPr>
        <w:t>与风控等财务操作。</w:t>
      </w:r>
    </w:p>
    <w:p w14:paraId="498CE636" w14:textId="77777777" w:rsidR="00C176B2" w:rsidRDefault="00C176B2" w:rsidP="00C176B2">
      <w:pPr>
        <w:pStyle w:val="affc"/>
        <w:spacing w:before="240" w:after="240"/>
      </w:pPr>
      <w:bookmarkStart w:id="78" w:name="_Toc208997773"/>
      <w:proofErr w:type="gramStart"/>
      <w:r w:rsidRPr="00532396">
        <w:rPr>
          <w:rFonts w:hint="eastAsia"/>
        </w:rPr>
        <w:t>业财流程</w:t>
      </w:r>
      <w:proofErr w:type="gramEnd"/>
      <w:r w:rsidRPr="00532396">
        <w:rPr>
          <w:rFonts w:hint="eastAsia"/>
        </w:rPr>
        <w:t>一体化</w:t>
      </w:r>
      <w:bookmarkEnd w:id="78"/>
    </w:p>
    <w:p w14:paraId="3D687A36" w14:textId="77777777" w:rsidR="00C176B2" w:rsidRDefault="00C176B2" w:rsidP="00C176B2">
      <w:pPr>
        <w:pStyle w:val="affd"/>
        <w:spacing w:before="120" w:after="120"/>
      </w:pPr>
      <w:bookmarkStart w:id="79" w:name="_Toc208997774"/>
      <w:proofErr w:type="gramStart"/>
      <w:r w:rsidRPr="00532396">
        <w:rPr>
          <w:rFonts w:hint="eastAsia"/>
        </w:rPr>
        <w:t>业财</w:t>
      </w:r>
      <w:r>
        <w:rPr>
          <w:rFonts w:hint="eastAsia"/>
        </w:rPr>
        <w:t>一体</w:t>
      </w:r>
      <w:proofErr w:type="gramEnd"/>
      <w:r>
        <w:rPr>
          <w:rFonts w:hint="eastAsia"/>
        </w:rPr>
        <w:t>的主要</w:t>
      </w:r>
      <w:r w:rsidRPr="00532396">
        <w:rPr>
          <w:rFonts w:hint="eastAsia"/>
        </w:rPr>
        <w:t>流程</w:t>
      </w:r>
      <w:bookmarkEnd w:id="79"/>
    </w:p>
    <w:p w14:paraId="6C25463A" w14:textId="77777777" w:rsidR="00C176B2" w:rsidRPr="006F588B" w:rsidRDefault="00C176B2" w:rsidP="00C176B2">
      <w:pPr>
        <w:pStyle w:val="affff6"/>
        <w:ind w:firstLine="420"/>
        <w:rPr>
          <w:szCs w:val="21"/>
        </w:rPr>
      </w:pPr>
      <w:r w:rsidRPr="006F588B">
        <w:rPr>
          <w:rFonts w:hint="eastAsia"/>
          <w:szCs w:val="21"/>
        </w:rPr>
        <w:t>通过业财一体化平台的连接与协同，在</w:t>
      </w:r>
      <w:r>
        <w:rPr>
          <w:rFonts w:hint="eastAsia"/>
          <w:szCs w:val="21"/>
        </w:rPr>
        <w:t>不同类型的</w:t>
      </w:r>
      <w:r w:rsidRPr="006F588B">
        <w:rPr>
          <w:rFonts w:hint="eastAsia"/>
          <w:szCs w:val="21"/>
        </w:rPr>
        <w:t>业务流程中，零售企业的业务人员与财务人员形成</w:t>
      </w:r>
      <w:r>
        <w:rPr>
          <w:rFonts w:hint="eastAsia"/>
          <w:szCs w:val="21"/>
        </w:rPr>
        <w:t>进一步的</w:t>
      </w:r>
      <w:r w:rsidRPr="006F588B">
        <w:rPr>
          <w:rFonts w:hint="eastAsia"/>
          <w:szCs w:val="21"/>
        </w:rPr>
        <w:t>互动与配合，从而在计划、管控、效率与细节等方面提升业务活动质量。</w:t>
      </w:r>
    </w:p>
    <w:p w14:paraId="6D040C63" w14:textId="77777777" w:rsidR="00C176B2" w:rsidRPr="00C176B2" w:rsidRDefault="00C176B2" w:rsidP="00C176B2">
      <w:pPr>
        <w:pStyle w:val="affe"/>
        <w:spacing w:before="120" w:after="120"/>
        <w:ind w:left="0"/>
      </w:pPr>
      <w:r w:rsidRPr="00C176B2">
        <w:rPr>
          <w:rFonts w:hint="eastAsia"/>
        </w:rPr>
        <w:t>费用管控</w:t>
      </w:r>
      <w:proofErr w:type="gramStart"/>
      <w:r w:rsidRPr="00C176B2">
        <w:rPr>
          <w:rFonts w:hint="eastAsia"/>
        </w:rPr>
        <w:t>的业财流程</w:t>
      </w:r>
      <w:proofErr w:type="gramEnd"/>
    </w:p>
    <w:p w14:paraId="4F5C32C4" w14:textId="77777777" w:rsidR="00C176B2" w:rsidRPr="007A030E" w:rsidRDefault="00C176B2" w:rsidP="00C176B2">
      <w:pPr>
        <w:pStyle w:val="affff6"/>
        <w:numPr>
          <w:ilvl w:val="0"/>
          <w:numId w:val="33"/>
        </w:numPr>
        <w:spacing w:beforeLines="50" w:before="120" w:afterLines="50" w:after="120"/>
        <w:ind w:firstLineChars="0"/>
        <w:rPr>
          <w:color w:val="000000" w:themeColor="text1"/>
        </w:rPr>
      </w:pPr>
      <w:r w:rsidRPr="007A030E">
        <w:rPr>
          <w:rFonts w:hint="eastAsia"/>
          <w:color w:val="000000" w:themeColor="text1"/>
        </w:rPr>
        <w:t>费用预算</w:t>
      </w:r>
    </w:p>
    <w:p w14:paraId="1F146C56" w14:textId="77777777" w:rsidR="00C176B2" w:rsidRPr="007A030E" w:rsidRDefault="00C176B2" w:rsidP="00C176B2">
      <w:pPr>
        <w:pStyle w:val="affff6"/>
        <w:spacing w:beforeLines="50" w:before="120" w:afterLines="50" w:after="120"/>
        <w:ind w:firstLine="420"/>
        <w:rPr>
          <w:color w:val="000000" w:themeColor="text1"/>
        </w:rPr>
      </w:pPr>
      <w:r w:rsidRPr="007A030E">
        <w:rPr>
          <w:rFonts w:hint="eastAsia"/>
          <w:color w:val="000000" w:themeColor="text1"/>
        </w:rPr>
        <w:t>企业各单元依年度业务计划，业务人员与财务人员共同制定活动和项目费用预算，并按预算科目维度进行分解。</w:t>
      </w:r>
    </w:p>
    <w:p w14:paraId="6D8CDEA1" w14:textId="77777777" w:rsidR="00C176B2" w:rsidRPr="007A030E" w:rsidRDefault="00C176B2" w:rsidP="00C176B2">
      <w:pPr>
        <w:pStyle w:val="affff6"/>
        <w:numPr>
          <w:ilvl w:val="0"/>
          <w:numId w:val="33"/>
        </w:numPr>
        <w:spacing w:beforeLines="50" w:before="120" w:afterLines="50" w:after="120"/>
        <w:ind w:firstLineChars="0"/>
        <w:rPr>
          <w:color w:val="000000" w:themeColor="text1"/>
        </w:rPr>
      </w:pPr>
      <w:r w:rsidRPr="007A030E">
        <w:rPr>
          <w:rFonts w:hint="eastAsia"/>
          <w:color w:val="000000" w:themeColor="text1"/>
        </w:rPr>
        <w:t>费用申请</w:t>
      </w:r>
    </w:p>
    <w:p w14:paraId="5045B9F4" w14:textId="77777777" w:rsidR="00C176B2" w:rsidRPr="007A030E" w:rsidRDefault="00C176B2" w:rsidP="00C176B2">
      <w:pPr>
        <w:pStyle w:val="affff6"/>
        <w:spacing w:beforeLines="50" w:before="120" w:afterLines="50" w:after="120"/>
        <w:ind w:firstLine="420"/>
        <w:rPr>
          <w:color w:val="000000" w:themeColor="text1"/>
        </w:rPr>
      </w:pPr>
      <w:r w:rsidRPr="007A030E">
        <w:rPr>
          <w:rFonts w:hint="eastAsia"/>
          <w:color w:val="000000" w:themeColor="text1"/>
        </w:rPr>
        <w:t>业务人员在业财服务平台中发起费用申请，业务审批人与财务审批人按费用类型，分别根据费用与业务行为的匹配合理性、费用与财务规定的匹配合规性、所占预算额度等多个业财要素，在业财服务平台中一体化完成多级审批。</w:t>
      </w:r>
    </w:p>
    <w:p w14:paraId="1DFB9C09" w14:textId="77777777" w:rsidR="00C176B2" w:rsidRPr="007A030E" w:rsidRDefault="00C176B2" w:rsidP="00C176B2">
      <w:pPr>
        <w:pStyle w:val="affff6"/>
        <w:numPr>
          <w:ilvl w:val="0"/>
          <w:numId w:val="33"/>
        </w:numPr>
        <w:spacing w:beforeLines="50" w:before="120" w:afterLines="50" w:after="120"/>
        <w:ind w:firstLineChars="0"/>
        <w:rPr>
          <w:color w:val="000000" w:themeColor="text1"/>
        </w:rPr>
      </w:pPr>
      <w:r w:rsidRPr="007A030E">
        <w:rPr>
          <w:rFonts w:hint="eastAsia"/>
          <w:color w:val="000000" w:themeColor="text1"/>
        </w:rPr>
        <w:t>费用报销</w:t>
      </w:r>
    </w:p>
    <w:p w14:paraId="589DC94E" w14:textId="77777777" w:rsidR="00C176B2" w:rsidRPr="007A030E" w:rsidRDefault="00C176B2" w:rsidP="00C176B2">
      <w:pPr>
        <w:pStyle w:val="affff6"/>
        <w:spacing w:beforeLines="50" w:before="120" w:afterLines="50" w:after="120"/>
        <w:ind w:firstLine="420"/>
        <w:rPr>
          <w:color w:val="000000" w:themeColor="text1"/>
        </w:rPr>
      </w:pPr>
      <w:r w:rsidRPr="007A030E">
        <w:rPr>
          <w:rFonts w:hint="eastAsia"/>
          <w:color w:val="000000" w:themeColor="text1"/>
        </w:rPr>
        <w:t>在业务人员提交费用报销时，前置的财务风控规则即完成筛查，第一步拦截不合规因素。当报销内容流转至业财服务中心时，财务人员根据企业制度，对报销进行初审，第二步剔除风险因素。初审后的报销内容经决策人员审批后，流转回到业财服务中心，财务人员对报销复审，最后消除支付风险后，</w:t>
      </w:r>
      <w:r>
        <w:rPr>
          <w:rFonts w:hint="eastAsia"/>
          <w:color w:val="000000" w:themeColor="text1"/>
        </w:rPr>
        <w:t>推送支付指令至业财服务平台进行</w:t>
      </w:r>
      <w:r w:rsidRPr="007A030E">
        <w:rPr>
          <w:rFonts w:hint="eastAsia"/>
          <w:color w:val="000000" w:themeColor="text1"/>
        </w:rPr>
        <w:t>支付。</w:t>
      </w:r>
    </w:p>
    <w:p w14:paraId="38408C7A" w14:textId="77777777" w:rsidR="00C176B2" w:rsidRPr="005B6214" w:rsidRDefault="00C176B2" w:rsidP="00C176B2">
      <w:pPr>
        <w:pStyle w:val="affff6"/>
        <w:numPr>
          <w:ilvl w:val="0"/>
          <w:numId w:val="33"/>
        </w:numPr>
        <w:spacing w:beforeLines="50" w:before="120" w:afterLines="50" w:after="120"/>
        <w:ind w:firstLineChars="0"/>
        <w:rPr>
          <w:color w:val="000000" w:themeColor="text1"/>
        </w:rPr>
      </w:pPr>
      <w:r w:rsidRPr="005B6214">
        <w:rPr>
          <w:rFonts w:hint="eastAsia"/>
          <w:color w:val="000000" w:themeColor="text1"/>
        </w:rPr>
        <w:t>费用核算</w:t>
      </w:r>
    </w:p>
    <w:p w14:paraId="1F5A07AD" w14:textId="77777777" w:rsidR="00C176B2" w:rsidRPr="005B6214" w:rsidRDefault="00C176B2" w:rsidP="00C176B2">
      <w:pPr>
        <w:pStyle w:val="affff6"/>
        <w:spacing w:beforeLines="50" w:before="120" w:afterLines="50" w:after="120"/>
        <w:ind w:firstLine="420"/>
        <w:rPr>
          <w:color w:val="000000" w:themeColor="text1"/>
        </w:rPr>
      </w:pPr>
      <w:r w:rsidRPr="005B6214">
        <w:rPr>
          <w:rFonts w:hint="eastAsia"/>
          <w:color w:val="000000" w:themeColor="text1"/>
        </w:rPr>
        <w:t>通过业财系统的一体化服务，业务人员完成提交与业务审批，财务人员完成财务审批与支付</w:t>
      </w:r>
      <w:r>
        <w:rPr>
          <w:rFonts w:hint="eastAsia"/>
          <w:color w:val="000000" w:themeColor="text1"/>
        </w:rPr>
        <w:t>。因此，</w:t>
      </w:r>
      <w:r w:rsidRPr="005B6214">
        <w:rPr>
          <w:rFonts w:hint="eastAsia"/>
          <w:color w:val="000000" w:themeColor="text1"/>
        </w:rPr>
        <w:t>相关流程与资料按照业财规则，在平台上自动生成凭证，完成费用核算，并将核算结果传送账务系统记录。</w:t>
      </w:r>
    </w:p>
    <w:p w14:paraId="5BE54C24" w14:textId="77777777" w:rsidR="00C176B2" w:rsidRPr="005B6214" w:rsidRDefault="00C176B2" w:rsidP="00C176B2">
      <w:pPr>
        <w:pStyle w:val="affff6"/>
        <w:numPr>
          <w:ilvl w:val="0"/>
          <w:numId w:val="33"/>
        </w:numPr>
        <w:spacing w:beforeLines="50" w:before="120" w:afterLines="50" w:after="120"/>
        <w:ind w:firstLineChars="0"/>
        <w:rPr>
          <w:color w:val="000000" w:themeColor="text1"/>
        </w:rPr>
      </w:pPr>
      <w:r w:rsidRPr="005B6214">
        <w:rPr>
          <w:rFonts w:hint="eastAsia"/>
          <w:color w:val="000000" w:themeColor="text1"/>
        </w:rPr>
        <w:t>费用分析</w:t>
      </w:r>
    </w:p>
    <w:p w14:paraId="06A6E82F" w14:textId="77777777" w:rsidR="00C176B2" w:rsidRPr="005B6214" w:rsidRDefault="00C176B2" w:rsidP="00C176B2">
      <w:pPr>
        <w:pStyle w:val="affff6"/>
        <w:spacing w:beforeLines="50" w:before="120" w:afterLines="50" w:after="120"/>
        <w:ind w:firstLine="420"/>
        <w:rPr>
          <w:color w:val="000000" w:themeColor="text1"/>
        </w:rPr>
      </w:pPr>
      <w:r>
        <w:rPr>
          <w:rFonts w:hint="eastAsia"/>
          <w:color w:val="000000" w:themeColor="text1"/>
        </w:rPr>
        <w:t>在业财一体服务的支持下，财务人员不仅按照核算结果与凭证，还可根据业务原因与审批流程，对费用报销进行分析，并</w:t>
      </w:r>
      <w:r w:rsidRPr="005B6214">
        <w:rPr>
          <w:rFonts w:hint="eastAsia"/>
          <w:color w:val="000000" w:themeColor="text1"/>
        </w:rPr>
        <w:t>对比费用实际发生与预算</w:t>
      </w:r>
      <w:r>
        <w:rPr>
          <w:rFonts w:hint="eastAsia"/>
          <w:color w:val="000000" w:themeColor="text1"/>
        </w:rPr>
        <w:t>之间的</w:t>
      </w:r>
      <w:r w:rsidRPr="005B6214">
        <w:rPr>
          <w:rFonts w:hint="eastAsia"/>
          <w:color w:val="000000" w:themeColor="text1"/>
        </w:rPr>
        <w:t>差异，</w:t>
      </w:r>
      <w:r>
        <w:rPr>
          <w:rFonts w:hint="eastAsia"/>
          <w:color w:val="000000" w:themeColor="text1"/>
        </w:rPr>
        <w:t>从而针</w:t>
      </w:r>
      <w:r w:rsidRPr="005B6214">
        <w:rPr>
          <w:rFonts w:hint="eastAsia"/>
          <w:color w:val="000000" w:themeColor="text1"/>
        </w:rPr>
        <w:t>对超支或偏差</w:t>
      </w:r>
      <w:r>
        <w:rPr>
          <w:rFonts w:hint="eastAsia"/>
          <w:color w:val="000000" w:themeColor="text1"/>
        </w:rPr>
        <w:t>较</w:t>
      </w:r>
      <w:r w:rsidRPr="005B6214">
        <w:rPr>
          <w:rFonts w:hint="eastAsia"/>
          <w:color w:val="000000" w:themeColor="text1"/>
        </w:rPr>
        <w:t>大的项目</w:t>
      </w:r>
      <w:r>
        <w:rPr>
          <w:rFonts w:hint="eastAsia"/>
          <w:color w:val="000000" w:themeColor="text1"/>
        </w:rPr>
        <w:t>，</w:t>
      </w:r>
      <w:r w:rsidRPr="005B6214">
        <w:rPr>
          <w:rFonts w:hint="eastAsia"/>
          <w:color w:val="000000" w:themeColor="text1"/>
        </w:rPr>
        <w:t>与业务部门</w:t>
      </w:r>
      <w:r>
        <w:rPr>
          <w:rFonts w:hint="eastAsia"/>
          <w:color w:val="000000" w:themeColor="text1"/>
        </w:rPr>
        <w:t>共同查找</w:t>
      </w:r>
      <w:r w:rsidRPr="005B6214">
        <w:rPr>
          <w:rFonts w:hint="eastAsia"/>
          <w:color w:val="000000" w:themeColor="text1"/>
        </w:rPr>
        <w:t>原因</w:t>
      </w:r>
      <w:r>
        <w:rPr>
          <w:rFonts w:hint="eastAsia"/>
          <w:color w:val="000000" w:themeColor="text1"/>
        </w:rPr>
        <w:t>，督促</w:t>
      </w:r>
      <w:r w:rsidRPr="005B6214">
        <w:rPr>
          <w:rFonts w:hint="eastAsia"/>
          <w:color w:val="000000" w:themeColor="text1"/>
        </w:rPr>
        <w:t>制定</w:t>
      </w:r>
      <w:r>
        <w:rPr>
          <w:rFonts w:hint="eastAsia"/>
          <w:color w:val="000000" w:themeColor="text1"/>
        </w:rPr>
        <w:t>管控</w:t>
      </w:r>
      <w:r w:rsidRPr="005B6214">
        <w:rPr>
          <w:rFonts w:hint="eastAsia"/>
          <w:color w:val="000000" w:themeColor="text1"/>
        </w:rPr>
        <w:t>措施。</w:t>
      </w:r>
    </w:p>
    <w:p w14:paraId="4C260427" w14:textId="77777777" w:rsidR="00C176B2" w:rsidRPr="00C176B2" w:rsidRDefault="00C176B2" w:rsidP="00C176B2">
      <w:pPr>
        <w:pStyle w:val="affe"/>
        <w:spacing w:before="120" w:after="120"/>
        <w:ind w:left="0"/>
      </w:pPr>
      <w:r w:rsidRPr="00C176B2">
        <w:rPr>
          <w:rFonts w:hint="eastAsia"/>
        </w:rPr>
        <w:t>销售收款</w:t>
      </w:r>
      <w:proofErr w:type="gramStart"/>
      <w:r w:rsidRPr="00C176B2">
        <w:rPr>
          <w:rFonts w:hint="eastAsia"/>
        </w:rPr>
        <w:t>的业财流程</w:t>
      </w:r>
      <w:proofErr w:type="gramEnd"/>
    </w:p>
    <w:p w14:paraId="697A2508" w14:textId="77777777" w:rsidR="00C176B2" w:rsidRPr="008F5571" w:rsidRDefault="00C176B2" w:rsidP="00C176B2">
      <w:pPr>
        <w:pStyle w:val="affff6"/>
        <w:numPr>
          <w:ilvl w:val="0"/>
          <w:numId w:val="34"/>
        </w:numPr>
        <w:spacing w:beforeLines="50" w:before="120" w:afterLines="50" w:after="120"/>
        <w:ind w:firstLineChars="0"/>
        <w:rPr>
          <w:color w:val="000000" w:themeColor="text1"/>
          <w:szCs w:val="21"/>
        </w:rPr>
      </w:pPr>
      <w:r w:rsidRPr="008F5571">
        <w:rPr>
          <w:rFonts w:hint="eastAsia"/>
          <w:color w:val="000000" w:themeColor="text1"/>
          <w:szCs w:val="21"/>
        </w:rPr>
        <w:t>订单销售</w:t>
      </w:r>
    </w:p>
    <w:p w14:paraId="0DEB8E15" w14:textId="77777777" w:rsidR="00C176B2" w:rsidRPr="008F5571" w:rsidRDefault="00C176B2" w:rsidP="00C176B2">
      <w:pPr>
        <w:pStyle w:val="affff6"/>
        <w:ind w:firstLine="420"/>
        <w:rPr>
          <w:color w:val="000000" w:themeColor="text1"/>
        </w:rPr>
      </w:pPr>
      <w:r w:rsidRPr="008F5571">
        <w:rPr>
          <w:rFonts w:hint="eastAsia"/>
          <w:color w:val="000000" w:themeColor="text1"/>
        </w:rPr>
        <w:t>零售企业的各业务单元在销售时，通过POS创建销售订单，一般包括零售订单、批发订单与合同订单等三种类型。订单创建时，除按业务口径记录客户、货品、数量与金额</w:t>
      </w:r>
      <w:r>
        <w:rPr>
          <w:rFonts w:hint="eastAsia"/>
          <w:color w:val="000000" w:themeColor="text1"/>
        </w:rPr>
        <w:t>等</w:t>
      </w:r>
      <w:r w:rsidRPr="008F5571">
        <w:rPr>
          <w:rFonts w:hint="eastAsia"/>
          <w:color w:val="000000" w:themeColor="text1"/>
        </w:rPr>
        <w:t>，还需按财务口径记录应收账款、收款渠道、收款方式、收款账期、收款账户、收款手续费等。对于批发订单，按财务口径记录的内容，还需增加客户信用额度，付款条件等。对于合同订单，业务人员负责审核合同内容的准确性与合理性，财务人员负责审核合同所涉及的财务条款是否契合公司财务政策。</w:t>
      </w:r>
    </w:p>
    <w:p w14:paraId="20B67DDE" w14:textId="77777777" w:rsidR="00C176B2" w:rsidRPr="008F5571" w:rsidRDefault="00C176B2" w:rsidP="00C176B2">
      <w:pPr>
        <w:pStyle w:val="affff6"/>
        <w:numPr>
          <w:ilvl w:val="0"/>
          <w:numId w:val="34"/>
        </w:numPr>
        <w:spacing w:beforeLines="50" w:before="120" w:afterLines="50" w:after="120"/>
        <w:ind w:firstLineChars="0"/>
        <w:rPr>
          <w:color w:val="000000" w:themeColor="text1"/>
          <w:szCs w:val="21"/>
        </w:rPr>
      </w:pPr>
      <w:r w:rsidRPr="008F5571">
        <w:rPr>
          <w:rFonts w:hint="eastAsia"/>
          <w:color w:val="000000" w:themeColor="text1"/>
          <w:szCs w:val="21"/>
        </w:rPr>
        <w:t>订单履约</w:t>
      </w:r>
    </w:p>
    <w:p w14:paraId="14077702" w14:textId="77777777" w:rsidR="00C176B2" w:rsidRPr="008F5571" w:rsidRDefault="00C176B2" w:rsidP="00C176B2">
      <w:pPr>
        <w:pStyle w:val="affff6"/>
        <w:ind w:firstLine="420"/>
        <w:rPr>
          <w:color w:val="000000" w:themeColor="text1"/>
        </w:rPr>
      </w:pPr>
      <w:r w:rsidRPr="008F5571">
        <w:rPr>
          <w:rFonts w:hint="eastAsia"/>
          <w:color w:val="000000" w:themeColor="text1"/>
        </w:rPr>
        <w:t>零售企业的销售订单在履约完成后，业务人员确认销售完成，通过业财系统的一体化服务，形成应收账款，并由财务人员确认。</w:t>
      </w:r>
    </w:p>
    <w:p w14:paraId="7D6D3488" w14:textId="77777777" w:rsidR="00C176B2" w:rsidRPr="008F5571" w:rsidRDefault="00C176B2" w:rsidP="00C176B2">
      <w:pPr>
        <w:pStyle w:val="affff6"/>
        <w:numPr>
          <w:ilvl w:val="0"/>
          <w:numId w:val="34"/>
        </w:numPr>
        <w:spacing w:beforeLines="50" w:before="120" w:afterLines="50" w:after="120"/>
        <w:ind w:firstLineChars="0"/>
        <w:rPr>
          <w:color w:val="000000" w:themeColor="text1"/>
          <w:szCs w:val="21"/>
        </w:rPr>
      </w:pPr>
      <w:r w:rsidRPr="008F5571">
        <w:rPr>
          <w:rFonts w:hint="eastAsia"/>
          <w:color w:val="000000" w:themeColor="text1"/>
          <w:szCs w:val="21"/>
        </w:rPr>
        <w:t>销售开票</w:t>
      </w:r>
    </w:p>
    <w:p w14:paraId="61853712" w14:textId="77777777" w:rsidR="00C176B2" w:rsidRPr="008F5571" w:rsidRDefault="00C176B2" w:rsidP="00C176B2">
      <w:pPr>
        <w:pStyle w:val="affff6"/>
        <w:ind w:firstLine="420"/>
        <w:rPr>
          <w:color w:val="000000" w:themeColor="text1"/>
        </w:rPr>
      </w:pPr>
      <w:r w:rsidRPr="008F5571">
        <w:rPr>
          <w:rFonts w:hint="eastAsia"/>
          <w:color w:val="000000" w:themeColor="text1"/>
        </w:rPr>
        <w:lastRenderedPageBreak/>
        <w:t>应收账款对应开具的发票，由客户发起经业务系统自动审核，或由业务人员中直接发起，通过业财系统的一体化服务，经与待开票清单进行比对，包括开票客户、金额、货品、税率等信息后，根据发票类型流转至相应开票环节，由财务人员审核后开具。</w:t>
      </w:r>
    </w:p>
    <w:p w14:paraId="4E9E9C82" w14:textId="77777777" w:rsidR="00C176B2" w:rsidRPr="008F5571" w:rsidRDefault="00C176B2" w:rsidP="00C176B2">
      <w:pPr>
        <w:pStyle w:val="affff6"/>
        <w:numPr>
          <w:ilvl w:val="0"/>
          <w:numId w:val="34"/>
        </w:numPr>
        <w:spacing w:beforeLines="50" w:before="120" w:afterLines="50" w:after="120"/>
        <w:ind w:firstLineChars="0"/>
        <w:rPr>
          <w:color w:val="000000" w:themeColor="text1"/>
          <w:szCs w:val="21"/>
        </w:rPr>
      </w:pPr>
      <w:r w:rsidRPr="008F5571">
        <w:rPr>
          <w:rFonts w:hint="eastAsia"/>
          <w:color w:val="000000" w:themeColor="text1"/>
          <w:szCs w:val="21"/>
        </w:rPr>
        <w:t>销售对账</w:t>
      </w:r>
    </w:p>
    <w:p w14:paraId="35E70171" w14:textId="77777777" w:rsidR="00C176B2" w:rsidRPr="008F5571" w:rsidRDefault="00C176B2" w:rsidP="00C176B2">
      <w:pPr>
        <w:pStyle w:val="affff6"/>
        <w:ind w:firstLine="420"/>
        <w:rPr>
          <w:color w:val="000000" w:themeColor="text1"/>
        </w:rPr>
      </w:pPr>
      <w:r w:rsidRPr="008F5571">
        <w:rPr>
          <w:rFonts w:hint="eastAsia"/>
          <w:color w:val="000000" w:themeColor="text1"/>
        </w:rPr>
        <w:t>通过业财服务平台，将零售企业所记录业务订单销售信息与财务应收账款信息，与应收款渠道所提供的账务信息进行比对，形成企业应收账款与渠道应付账款的对账结果。财务人员检核对账结果，对差异部分督促业务人员核实。</w:t>
      </w:r>
    </w:p>
    <w:p w14:paraId="7A2F1A33" w14:textId="77777777" w:rsidR="00C176B2" w:rsidRPr="008F5571" w:rsidRDefault="00C176B2" w:rsidP="00C176B2">
      <w:pPr>
        <w:pStyle w:val="affff6"/>
        <w:numPr>
          <w:ilvl w:val="0"/>
          <w:numId w:val="34"/>
        </w:numPr>
        <w:spacing w:beforeLines="50" w:before="120" w:afterLines="50" w:after="120"/>
        <w:ind w:firstLineChars="0"/>
        <w:rPr>
          <w:color w:val="000000" w:themeColor="text1"/>
          <w:szCs w:val="21"/>
        </w:rPr>
      </w:pPr>
      <w:r w:rsidRPr="008F5571">
        <w:rPr>
          <w:rFonts w:hint="eastAsia"/>
          <w:color w:val="000000" w:themeColor="text1"/>
          <w:szCs w:val="21"/>
        </w:rPr>
        <w:t>销售收款</w:t>
      </w:r>
    </w:p>
    <w:p w14:paraId="7C0D01AC" w14:textId="77777777" w:rsidR="00C176B2" w:rsidRDefault="00C176B2" w:rsidP="00C176B2">
      <w:pPr>
        <w:pStyle w:val="affff6"/>
        <w:ind w:firstLine="420"/>
        <w:rPr>
          <w:color w:val="000000" w:themeColor="text1"/>
        </w:rPr>
      </w:pPr>
      <w:r w:rsidRPr="008F5571">
        <w:rPr>
          <w:rFonts w:hint="eastAsia"/>
          <w:color w:val="000000" w:themeColor="text1"/>
        </w:rPr>
        <w:t>应收款渠道支付账款后，通过业财系统的一体化服务，零售企业进行收款识别，并按规则匹配应收账款。未匹配成功的款项形成待认领清单，由财务人员与业务人员限时查明原因，进行处理。</w:t>
      </w:r>
    </w:p>
    <w:p w14:paraId="1A0619F3" w14:textId="77777777" w:rsidR="00C176B2" w:rsidRPr="005B6214"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收入</w:t>
      </w:r>
      <w:r w:rsidRPr="005B6214">
        <w:rPr>
          <w:rFonts w:hint="eastAsia"/>
          <w:color w:val="000000" w:themeColor="text1"/>
        </w:rPr>
        <w:t>核算</w:t>
      </w:r>
    </w:p>
    <w:p w14:paraId="771E397E" w14:textId="77777777" w:rsidR="00C176B2" w:rsidRPr="005B6214" w:rsidRDefault="00C176B2" w:rsidP="00C176B2">
      <w:pPr>
        <w:pStyle w:val="affff6"/>
        <w:spacing w:beforeLines="50" w:before="120" w:afterLines="50" w:after="120"/>
        <w:ind w:firstLine="420"/>
        <w:rPr>
          <w:color w:val="000000" w:themeColor="text1"/>
        </w:rPr>
      </w:pPr>
      <w:r w:rsidRPr="005B6214">
        <w:rPr>
          <w:rFonts w:hint="eastAsia"/>
          <w:color w:val="000000" w:themeColor="text1"/>
        </w:rPr>
        <w:t>通过业财系统的一体化服务，</w:t>
      </w:r>
      <w:r>
        <w:rPr>
          <w:rFonts w:hint="eastAsia"/>
          <w:color w:val="000000" w:themeColor="text1"/>
        </w:rPr>
        <w:t>ERP系统汇总形成收入数据，业财系统根据收入数据分解形成应收数据。因此，收入的确认</w:t>
      </w:r>
      <w:r w:rsidRPr="005B6214">
        <w:rPr>
          <w:rFonts w:hint="eastAsia"/>
          <w:color w:val="000000" w:themeColor="text1"/>
        </w:rPr>
        <w:t>与</w:t>
      </w:r>
      <w:r>
        <w:rPr>
          <w:rFonts w:hint="eastAsia"/>
          <w:color w:val="000000" w:themeColor="text1"/>
        </w:rPr>
        <w:t>资金的到账</w:t>
      </w:r>
      <w:r w:rsidRPr="005B6214">
        <w:rPr>
          <w:rFonts w:hint="eastAsia"/>
          <w:color w:val="000000" w:themeColor="text1"/>
        </w:rPr>
        <w:t>按照业财规则，在平台上自动生成凭证，完成</w:t>
      </w:r>
      <w:r>
        <w:rPr>
          <w:rFonts w:hint="eastAsia"/>
          <w:color w:val="000000" w:themeColor="text1"/>
        </w:rPr>
        <w:t>收入</w:t>
      </w:r>
      <w:r w:rsidRPr="005B6214">
        <w:rPr>
          <w:rFonts w:hint="eastAsia"/>
          <w:color w:val="000000" w:themeColor="text1"/>
        </w:rPr>
        <w:t>核算，并将核算结果传送账务系统记录。</w:t>
      </w:r>
    </w:p>
    <w:p w14:paraId="5D909C25" w14:textId="77777777" w:rsidR="00C176B2" w:rsidRPr="000534BE" w:rsidRDefault="00C176B2" w:rsidP="00C176B2">
      <w:pPr>
        <w:pStyle w:val="affff6"/>
        <w:ind w:firstLine="420"/>
        <w:rPr>
          <w:color w:val="000000" w:themeColor="text1"/>
        </w:rPr>
      </w:pPr>
    </w:p>
    <w:p w14:paraId="0FC31D92" w14:textId="77777777" w:rsidR="00C176B2" w:rsidRPr="00C176B2" w:rsidRDefault="00C176B2" w:rsidP="00C176B2">
      <w:pPr>
        <w:pStyle w:val="affe"/>
        <w:spacing w:before="120" w:after="120"/>
        <w:ind w:left="0"/>
      </w:pPr>
      <w:r w:rsidRPr="00C176B2">
        <w:rPr>
          <w:rFonts w:hint="eastAsia"/>
        </w:rPr>
        <w:t>采购结算</w:t>
      </w:r>
      <w:proofErr w:type="gramStart"/>
      <w:r w:rsidRPr="00C176B2">
        <w:rPr>
          <w:rFonts w:hint="eastAsia"/>
        </w:rPr>
        <w:t>的业财流程</w:t>
      </w:r>
      <w:proofErr w:type="gramEnd"/>
    </w:p>
    <w:p w14:paraId="4B52339E" w14:textId="77777777" w:rsidR="00C176B2" w:rsidRPr="001B3CCD" w:rsidRDefault="00C176B2" w:rsidP="00C176B2">
      <w:pPr>
        <w:pStyle w:val="affff6"/>
        <w:numPr>
          <w:ilvl w:val="0"/>
          <w:numId w:val="33"/>
        </w:numPr>
        <w:spacing w:beforeLines="50" w:before="120" w:afterLines="50" w:after="120"/>
        <w:ind w:firstLineChars="0"/>
        <w:rPr>
          <w:color w:val="000000" w:themeColor="text1"/>
        </w:rPr>
      </w:pPr>
      <w:r w:rsidRPr="001B3CCD">
        <w:rPr>
          <w:rFonts w:hint="eastAsia"/>
          <w:color w:val="000000" w:themeColor="text1"/>
        </w:rPr>
        <w:t>采购申请</w:t>
      </w:r>
    </w:p>
    <w:p w14:paraId="2B931C7A" w14:textId="77777777" w:rsidR="00C176B2" w:rsidRDefault="00C176B2" w:rsidP="00C176B2">
      <w:pPr>
        <w:pStyle w:val="affff6"/>
        <w:ind w:firstLine="420"/>
        <w:rPr>
          <w:color w:val="000000" w:themeColor="text1"/>
        </w:rPr>
      </w:pPr>
      <w:r w:rsidRPr="008F5571">
        <w:rPr>
          <w:rFonts w:hint="eastAsia"/>
          <w:color w:val="000000" w:themeColor="text1"/>
        </w:rPr>
        <w:t>零售企业的各单元</w:t>
      </w:r>
      <w:r>
        <w:rPr>
          <w:rFonts w:hint="eastAsia"/>
          <w:color w:val="000000" w:themeColor="text1"/>
        </w:rPr>
        <w:t>根据业务需要，由业务人员提出采购申请，采购审批人评估采购需求合理性进行审批。财务人员根据企业预算指标与采购申请所对应的企业经济指标，包括预期销售、成本、毛利、账期等，为采购申请审批提供业财支持。</w:t>
      </w:r>
    </w:p>
    <w:p w14:paraId="45B83343" w14:textId="77777777" w:rsidR="00C176B2" w:rsidRPr="001B3CCD" w:rsidRDefault="00C176B2" w:rsidP="00C176B2">
      <w:pPr>
        <w:pStyle w:val="affff6"/>
        <w:numPr>
          <w:ilvl w:val="0"/>
          <w:numId w:val="33"/>
        </w:numPr>
        <w:spacing w:beforeLines="50" w:before="120" w:afterLines="50" w:after="120"/>
        <w:ind w:firstLineChars="0"/>
        <w:rPr>
          <w:color w:val="000000" w:themeColor="text1"/>
        </w:rPr>
      </w:pPr>
      <w:r w:rsidRPr="001B3CCD">
        <w:rPr>
          <w:rFonts w:hint="eastAsia"/>
          <w:color w:val="000000" w:themeColor="text1"/>
        </w:rPr>
        <w:t>采购订单</w:t>
      </w:r>
    </w:p>
    <w:p w14:paraId="46935AFF" w14:textId="77777777" w:rsidR="00C176B2" w:rsidRPr="00D20850" w:rsidRDefault="00C176B2" w:rsidP="00C176B2">
      <w:pPr>
        <w:pStyle w:val="affff6"/>
        <w:ind w:firstLine="420"/>
        <w:rPr>
          <w:color w:val="000000" w:themeColor="text1"/>
        </w:rPr>
      </w:pPr>
      <w:r w:rsidRPr="00D20850">
        <w:rPr>
          <w:rFonts w:hint="eastAsia"/>
          <w:color w:val="000000" w:themeColor="text1"/>
        </w:rPr>
        <w:t>企业的业务人员根据审核通过的采购申请，创建采购订单，按照业财管理形式，一般包括单次采购、多次采购、已有合同采购、新签合同采购等类型。订单创建时，除按业务口径记录供应商、货品、数量与金额等，还需按财务口径记录应付账款、</w:t>
      </w:r>
      <w:r>
        <w:rPr>
          <w:rFonts w:hint="eastAsia"/>
          <w:color w:val="000000" w:themeColor="text1"/>
        </w:rPr>
        <w:t>结算条件、</w:t>
      </w:r>
      <w:r w:rsidRPr="00D20850">
        <w:rPr>
          <w:rFonts w:hint="eastAsia"/>
          <w:color w:val="000000" w:themeColor="text1"/>
        </w:rPr>
        <w:t>付款方式、付款账期、对方收款账户、开票信息、预付款额度、返利额度等。对于多次采购，按财务口径记录的内容，还需增加供应商准入清单、已采购金额、已结算金额、待结算金额等。对于新签合同采购，按财务口径记录的内容，还需增加合同条款、风控条款等内容。</w:t>
      </w:r>
      <w:r w:rsidRPr="009F596B">
        <w:rPr>
          <w:color w:val="000000" w:themeColor="text1"/>
        </w:rPr>
        <w:t>http://www.bing.com/</w:t>
      </w:r>
    </w:p>
    <w:p w14:paraId="1E16B152" w14:textId="77777777" w:rsidR="00C176B2"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采购收货</w:t>
      </w:r>
    </w:p>
    <w:p w14:paraId="679D519B" w14:textId="77777777" w:rsidR="00C176B2" w:rsidRPr="00D20850" w:rsidRDefault="00C176B2" w:rsidP="00C176B2">
      <w:pPr>
        <w:pStyle w:val="affff6"/>
        <w:ind w:firstLine="420"/>
        <w:rPr>
          <w:color w:val="000000" w:themeColor="text1"/>
        </w:rPr>
      </w:pPr>
      <w:r>
        <w:rPr>
          <w:rFonts w:hint="eastAsia"/>
          <w:color w:val="000000" w:themeColor="text1"/>
        </w:rPr>
        <w:t>供应商对</w:t>
      </w:r>
      <w:r w:rsidRPr="00D20850">
        <w:rPr>
          <w:rFonts w:hint="eastAsia"/>
          <w:color w:val="000000" w:themeColor="text1"/>
        </w:rPr>
        <w:t>采购订单</w:t>
      </w:r>
      <w:r>
        <w:rPr>
          <w:rFonts w:hint="eastAsia"/>
          <w:color w:val="000000" w:themeColor="text1"/>
        </w:rPr>
        <w:t>完成履约后，</w:t>
      </w:r>
      <w:r w:rsidRPr="00D20850">
        <w:rPr>
          <w:rFonts w:hint="eastAsia"/>
          <w:color w:val="000000" w:themeColor="text1"/>
        </w:rPr>
        <w:t>企业的</w:t>
      </w:r>
      <w:r>
        <w:rPr>
          <w:rFonts w:hint="eastAsia"/>
          <w:color w:val="000000" w:themeColor="text1"/>
        </w:rPr>
        <w:t>业务人员确认采购完成，</w:t>
      </w:r>
      <w:r w:rsidRPr="008F5571">
        <w:rPr>
          <w:rFonts w:hint="eastAsia"/>
          <w:color w:val="000000" w:themeColor="text1"/>
        </w:rPr>
        <w:t>通过业财系统的一体化服务，</w:t>
      </w:r>
      <w:r>
        <w:rPr>
          <w:rFonts w:hint="eastAsia"/>
          <w:color w:val="000000" w:themeColor="text1"/>
        </w:rPr>
        <w:t>根据采购合同约定的结算条件，</w:t>
      </w:r>
      <w:r w:rsidRPr="008F5571">
        <w:rPr>
          <w:rFonts w:hint="eastAsia"/>
          <w:color w:val="000000" w:themeColor="text1"/>
        </w:rPr>
        <w:t>形成应收账款，并由财务人员确认。</w:t>
      </w:r>
    </w:p>
    <w:p w14:paraId="195097B4" w14:textId="77777777" w:rsidR="00C176B2" w:rsidRPr="00AC4E94" w:rsidRDefault="00C176B2" w:rsidP="00C176B2">
      <w:pPr>
        <w:pStyle w:val="affff6"/>
        <w:numPr>
          <w:ilvl w:val="0"/>
          <w:numId w:val="33"/>
        </w:numPr>
        <w:spacing w:beforeLines="50" w:before="120" w:afterLines="50" w:after="120"/>
        <w:ind w:firstLineChars="0"/>
        <w:rPr>
          <w:color w:val="000000" w:themeColor="text1"/>
        </w:rPr>
      </w:pPr>
      <w:r w:rsidRPr="00AC4E94">
        <w:rPr>
          <w:rFonts w:hint="eastAsia"/>
          <w:color w:val="000000" w:themeColor="text1"/>
        </w:rPr>
        <w:t>结算</w:t>
      </w:r>
      <w:r>
        <w:rPr>
          <w:rFonts w:hint="eastAsia"/>
          <w:color w:val="000000" w:themeColor="text1"/>
        </w:rPr>
        <w:t>收</w:t>
      </w:r>
      <w:r w:rsidRPr="00AC4E94">
        <w:rPr>
          <w:rFonts w:hint="eastAsia"/>
          <w:color w:val="000000" w:themeColor="text1"/>
        </w:rPr>
        <w:t>票</w:t>
      </w:r>
    </w:p>
    <w:p w14:paraId="43D8998D" w14:textId="77777777" w:rsidR="00C176B2" w:rsidRDefault="00C176B2" w:rsidP="00C176B2">
      <w:pPr>
        <w:pStyle w:val="affff6"/>
        <w:ind w:firstLine="420"/>
        <w:rPr>
          <w:color w:val="000000" w:themeColor="text1"/>
        </w:rPr>
      </w:pPr>
      <w:r w:rsidRPr="008F5571">
        <w:rPr>
          <w:rFonts w:hint="eastAsia"/>
          <w:color w:val="000000" w:themeColor="text1"/>
        </w:rPr>
        <w:t>通过业财系统的一体化服务</w:t>
      </w:r>
      <w:r>
        <w:rPr>
          <w:rFonts w:hint="eastAsia"/>
          <w:color w:val="000000" w:themeColor="text1"/>
        </w:rPr>
        <w:t>，企业的业务人员向供应商提供应付账款的对账信息，提出</w:t>
      </w:r>
      <w:r w:rsidRPr="008F5571">
        <w:rPr>
          <w:rFonts w:hint="eastAsia"/>
          <w:color w:val="000000" w:themeColor="text1"/>
        </w:rPr>
        <w:t>对应</w:t>
      </w:r>
      <w:r>
        <w:rPr>
          <w:rFonts w:hint="eastAsia"/>
          <w:color w:val="000000" w:themeColor="text1"/>
        </w:rPr>
        <w:t>应付账款</w:t>
      </w:r>
      <w:r w:rsidRPr="008F5571">
        <w:rPr>
          <w:rFonts w:hint="eastAsia"/>
          <w:color w:val="000000" w:themeColor="text1"/>
        </w:rPr>
        <w:t>的发票开具</w:t>
      </w:r>
      <w:r>
        <w:rPr>
          <w:rFonts w:hint="eastAsia"/>
          <w:color w:val="000000" w:themeColor="text1"/>
        </w:rPr>
        <w:t>要求；企业的财务人员接收供应商开具的发票，并确认</w:t>
      </w:r>
      <w:r w:rsidRPr="00E044C5">
        <w:rPr>
          <w:rFonts w:hint="eastAsia"/>
          <w:color w:val="000000" w:themeColor="text1"/>
        </w:rPr>
        <w:t>发票</w:t>
      </w:r>
      <w:r>
        <w:rPr>
          <w:rFonts w:hint="eastAsia"/>
          <w:color w:val="000000" w:themeColor="text1"/>
        </w:rPr>
        <w:t>的</w:t>
      </w:r>
      <w:r w:rsidRPr="00E044C5">
        <w:rPr>
          <w:rFonts w:hint="eastAsia"/>
          <w:color w:val="000000" w:themeColor="text1"/>
        </w:rPr>
        <w:t>金额、货物或服务内容</w:t>
      </w:r>
      <w:r>
        <w:rPr>
          <w:rFonts w:hint="eastAsia"/>
          <w:color w:val="000000" w:themeColor="text1"/>
        </w:rPr>
        <w:t>、税率等信息，符合采购情况与结算要求。</w:t>
      </w:r>
    </w:p>
    <w:p w14:paraId="678782CC" w14:textId="77777777" w:rsidR="00C176B2"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结算付款</w:t>
      </w:r>
    </w:p>
    <w:p w14:paraId="54B1BE60" w14:textId="77777777" w:rsidR="00C176B2" w:rsidRDefault="00C176B2" w:rsidP="00C176B2">
      <w:pPr>
        <w:pStyle w:val="affff6"/>
        <w:ind w:firstLine="420"/>
        <w:rPr>
          <w:color w:val="000000" w:themeColor="text1"/>
        </w:rPr>
      </w:pPr>
      <w:r>
        <w:rPr>
          <w:rFonts w:hint="eastAsia"/>
          <w:color w:val="000000" w:themeColor="text1"/>
        </w:rPr>
        <w:t>企业的财务人员根据结算发票，按照</w:t>
      </w:r>
      <w:r w:rsidRPr="00AD6469">
        <w:rPr>
          <w:rFonts w:hint="eastAsia"/>
          <w:color w:val="000000" w:themeColor="text1"/>
        </w:rPr>
        <w:t>合同条款生成付款计划</w:t>
      </w:r>
      <w:r>
        <w:rPr>
          <w:rFonts w:hint="eastAsia"/>
          <w:color w:val="000000" w:themeColor="text1"/>
        </w:rPr>
        <w:t>。通过业财服务平台，财务人员完成</w:t>
      </w:r>
      <w:r w:rsidRPr="00E044C5">
        <w:rPr>
          <w:rFonts w:hint="eastAsia"/>
          <w:color w:val="000000" w:themeColor="text1"/>
        </w:rPr>
        <w:t>付款操作，记录付款的详细信息，更新应付账款余额，并通知</w:t>
      </w:r>
      <w:r>
        <w:rPr>
          <w:rFonts w:hint="eastAsia"/>
          <w:color w:val="000000" w:themeColor="text1"/>
        </w:rPr>
        <w:t>对应业务人员付款结算的</w:t>
      </w:r>
      <w:r w:rsidRPr="00E044C5">
        <w:rPr>
          <w:rFonts w:hint="eastAsia"/>
          <w:color w:val="000000" w:themeColor="text1"/>
        </w:rPr>
        <w:t>完成</w:t>
      </w:r>
      <w:r>
        <w:rPr>
          <w:rFonts w:hint="eastAsia"/>
          <w:color w:val="000000" w:themeColor="text1"/>
        </w:rPr>
        <w:t>情况</w:t>
      </w:r>
      <w:r w:rsidRPr="00E044C5">
        <w:rPr>
          <w:rFonts w:hint="eastAsia"/>
          <w:color w:val="000000" w:themeColor="text1"/>
        </w:rPr>
        <w:t>。</w:t>
      </w:r>
    </w:p>
    <w:p w14:paraId="41E142CA" w14:textId="77777777" w:rsidR="00C176B2" w:rsidRPr="005B6214"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结算</w:t>
      </w:r>
      <w:r w:rsidRPr="005B6214">
        <w:rPr>
          <w:rFonts w:hint="eastAsia"/>
          <w:color w:val="000000" w:themeColor="text1"/>
        </w:rPr>
        <w:t>核算</w:t>
      </w:r>
    </w:p>
    <w:p w14:paraId="79CC1805" w14:textId="77777777" w:rsidR="00C176B2" w:rsidRPr="005B6214" w:rsidRDefault="00C176B2" w:rsidP="00C176B2">
      <w:pPr>
        <w:pStyle w:val="affff6"/>
        <w:spacing w:beforeLines="50" w:before="120" w:afterLines="50" w:after="120"/>
        <w:ind w:firstLine="420"/>
        <w:rPr>
          <w:color w:val="000000" w:themeColor="text1"/>
        </w:rPr>
      </w:pPr>
      <w:r w:rsidRPr="005B6214">
        <w:rPr>
          <w:rFonts w:hint="eastAsia"/>
          <w:color w:val="000000" w:themeColor="text1"/>
        </w:rPr>
        <w:lastRenderedPageBreak/>
        <w:t>通过业财系统的一体化服务，</w:t>
      </w:r>
      <w:r>
        <w:rPr>
          <w:rFonts w:hint="eastAsia"/>
          <w:color w:val="000000" w:themeColor="text1"/>
        </w:rPr>
        <w:t>汇总形成结算数据，并根据结算数据与发票形成应付数据。发票的确认</w:t>
      </w:r>
      <w:r w:rsidRPr="005B6214">
        <w:rPr>
          <w:rFonts w:hint="eastAsia"/>
          <w:color w:val="000000" w:themeColor="text1"/>
        </w:rPr>
        <w:t>与</w:t>
      </w:r>
      <w:r>
        <w:rPr>
          <w:rFonts w:hint="eastAsia"/>
          <w:color w:val="000000" w:themeColor="text1"/>
        </w:rPr>
        <w:t>资金的支付根据</w:t>
      </w:r>
      <w:r w:rsidRPr="005B6214">
        <w:rPr>
          <w:rFonts w:hint="eastAsia"/>
          <w:color w:val="000000" w:themeColor="text1"/>
        </w:rPr>
        <w:t>规则，自动生成凭证，完成</w:t>
      </w:r>
      <w:r>
        <w:rPr>
          <w:rFonts w:hint="eastAsia"/>
          <w:color w:val="000000" w:themeColor="text1"/>
        </w:rPr>
        <w:t>结算</w:t>
      </w:r>
      <w:r w:rsidRPr="005B6214">
        <w:rPr>
          <w:rFonts w:hint="eastAsia"/>
          <w:color w:val="000000" w:themeColor="text1"/>
        </w:rPr>
        <w:t>核算，并将核算结果传送账务系统记录</w:t>
      </w:r>
      <w:r>
        <w:rPr>
          <w:rFonts w:hint="eastAsia"/>
          <w:color w:val="000000" w:themeColor="text1"/>
        </w:rPr>
        <w:t>，由财务人员确认</w:t>
      </w:r>
      <w:r w:rsidRPr="005B6214">
        <w:rPr>
          <w:rFonts w:hint="eastAsia"/>
          <w:color w:val="000000" w:themeColor="text1"/>
        </w:rPr>
        <w:t>。</w:t>
      </w:r>
    </w:p>
    <w:p w14:paraId="25C27373" w14:textId="77777777" w:rsidR="00C176B2" w:rsidRPr="000534BE" w:rsidRDefault="00C176B2" w:rsidP="00C176B2">
      <w:pPr>
        <w:pStyle w:val="affff6"/>
        <w:ind w:firstLine="420"/>
        <w:rPr>
          <w:color w:val="000000" w:themeColor="text1"/>
        </w:rPr>
      </w:pPr>
    </w:p>
    <w:p w14:paraId="2FD3D161" w14:textId="77777777" w:rsidR="00C176B2" w:rsidRDefault="00C176B2" w:rsidP="00C176B2">
      <w:pPr>
        <w:pStyle w:val="affd"/>
        <w:spacing w:before="120" w:after="120"/>
      </w:pPr>
      <w:bookmarkStart w:id="80" w:name="_Toc208997775"/>
      <w:proofErr w:type="gramStart"/>
      <w:r>
        <w:rPr>
          <w:rFonts w:hint="eastAsia"/>
        </w:rPr>
        <w:t>业财一体</w:t>
      </w:r>
      <w:proofErr w:type="gramEnd"/>
      <w:r>
        <w:rPr>
          <w:rFonts w:hint="eastAsia"/>
        </w:rPr>
        <w:t>的主要事务工作</w:t>
      </w:r>
      <w:bookmarkEnd w:id="80"/>
    </w:p>
    <w:p w14:paraId="6C143E77" w14:textId="77777777" w:rsidR="00C176B2" w:rsidRPr="006F588B" w:rsidRDefault="00C176B2" w:rsidP="00C176B2">
      <w:pPr>
        <w:pStyle w:val="affff6"/>
        <w:ind w:firstLine="420"/>
        <w:rPr>
          <w:szCs w:val="21"/>
        </w:rPr>
      </w:pPr>
      <w:r w:rsidRPr="006F588B">
        <w:rPr>
          <w:rFonts w:hint="eastAsia"/>
          <w:szCs w:val="21"/>
        </w:rPr>
        <w:t>通过业财系统的一体化服务</w:t>
      </w:r>
      <w:r>
        <w:rPr>
          <w:rFonts w:hint="eastAsia"/>
          <w:szCs w:val="21"/>
        </w:rPr>
        <w:t>，改变财务人员部分事务的操作方式，从手工比例较大，流程不连续，偏结果总结的原有模式，转变为自动程度较高，持续流转，融合业务进程的一体化模式，加快事务处理的效率与效果。</w:t>
      </w:r>
    </w:p>
    <w:p w14:paraId="5FAD5F54" w14:textId="77777777" w:rsidR="00C176B2" w:rsidRPr="00C57488" w:rsidRDefault="00C176B2" w:rsidP="00C176B2">
      <w:pPr>
        <w:pStyle w:val="affe"/>
        <w:spacing w:before="120" w:after="120"/>
        <w:ind w:left="284"/>
        <w:rPr>
          <w:color w:val="000000" w:themeColor="text1"/>
        </w:rPr>
      </w:pPr>
      <w:r w:rsidRPr="00C57488">
        <w:rPr>
          <w:rFonts w:hint="eastAsia"/>
          <w:color w:val="000000" w:themeColor="text1"/>
        </w:rPr>
        <w:t>预算管控</w:t>
      </w:r>
    </w:p>
    <w:p w14:paraId="192EFC59" w14:textId="77777777" w:rsidR="00C176B2" w:rsidRPr="00A16A0F" w:rsidRDefault="00C176B2" w:rsidP="00C176B2">
      <w:pPr>
        <w:pStyle w:val="affff6"/>
        <w:numPr>
          <w:ilvl w:val="0"/>
          <w:numId w:val="33"/>
        </w:numPr>
        <w:spacing w:beforeLines="50" w:before="120" w:afterLines="50" w:after="120"/>
        <w:ind w:firstLineChars="0"/>
        <w:rPr>
          <w:color w:val="000000" w:themeColor="text1"/>
        </w:rPr>
      </w:pPr>
      <w:r w:rsidRPr="00A16A0F">
        <w:rPr>
          <w:rFonts w:hint="eastAsia"/>
          <w:color w:val="000000" w:themeColor="text1"/>
        </w:rPr>
        <w:t>预算制定</w:t>
      </w:r>
    </w:p>
    <w:p w14:paraId="3A93AC36" w14:textId="77777777" w:rsidR="00C176B2" w:rsidRPr="00A16A0F" w:rsidRDefault="00C176B2" w:rsidP="00C176B2">
      <w:pPr>
        <w:pStyle w:val="affff6"/>
        <w:ind w:firstLine="420"/>
        <w:rPr>
          <w:color w:val="000000" w:themeColor="text1"/>
        </w:rPr>
      </w:pPr>
      <w:r w:rsidRPr="00A16A0F">
        <w:rPr>
          <w:rFonts w:hint="eastAsia"/>
          <w:color w:val="000000" w:themeColor="text1"/>
        </w:rPr>
        <w:t>依</w:t>
      </w:r>
      <w:r w:rsidRPr="00A16A0F">
        <w:rPr>
          <w:color w:val="000000" w:themeColor="text1"/>
        </w:rPr>
        <w:t>据年度业务计划</w:t>
      </w:r>
      <w:r>
        <w:rPr>
          <w:rFonts w:hint="eastAsia"/>
          <w:color w:val="000000" w:themeColor="text1"/>
        </w:rPr>
        <w:t>，零售企业的业务与财务人员共同</w:t>
      </w:r>
      <w:r w:rsidRPr="00A16A0F">
        <w:rPr>
          <w:color w:val="000000" w:themeColor="text1"/>
        </w:rPr>
        <w:t>制定预算</w:t>
      </w:r>
      <w:r>
        <w:rPr>
          <w:rFonts w:hint="eastAsia"/>
          <w:color w:val="000000" w:themeColor="text1"/>
        </w:rPr>
        <w:t>，</w:t>
      </w:r>
      <w:r w:rsidRPr="00A16A0F">
        <w:rPr>
          <w:color w:val="000000" w:themeColor="text1"/>
        </w:rPr>
        <w:t>并合理分解</w:t>
      </w:r>
      <w:r>
        <w:rPr>
          <w:rFonts w:hint="eastAsia"/>
          <w:color w:val="000000" w:themeColor="text1"/>
        </w:rPr>
        <w:t>至企业各业务单元。</w:t>
      </w:r>
    </w:p>
    <w:p w14:paraId="4E427134" w14:textId="77777777" w:rsidR="00C176B2" w:rsidRPr="00A16A0F" w:rsidRDefault="00C176B2" w:rsidP="00C176B2">
      <w:pPr>
        <w:pStyle w:val="affff6"/>
        <w:numPr>
          <w:ilvl w:val="0"/>
          <w:numId w:val="33"/>
        </w:numPr>
        <w:spacing w:beforeLines="50" w:before="120" w:afterLines="50" w:after="120"/>
        <w:ind w:firstLineChars="0"/>
        <w:rPr>
          <w:color w:val="000000" w:themeColor="text1"/>
        </w:rPr>
      </w:pPr>
      <w:r w:rsidRPr="00A16A0F">
        <w:rPr>
          <w:rFonts w:hint="eastAsia"/>
          <w:color w:val="000000" w:themeColor="text1"/>
        </w:rPr>
        <w:t>业务申请</w:t>
      </w:r>
    </w:p>
    <w:p w14:paraId="65FDACB5" w14:textId="77777777" w:rsidR="00C176B2" w:rsidRPr="001F37B0" w:rsidRDefault="00C176B2" w:rsidP="00C176B2">
      <w:pPr>
        <w:pStyle w:val="affff6"/>
        <w:ind w:firstLine="420"/>
        <w:rPr>
          <w:color w:val="000000" w:themeColor="text1"/>
        </w:rPr>
      </w:pPr>
      <w:r w:rsidRPr="001F37B0">
        <w:rPr>
          <w:rFonts w:hint="eastAsia"/>
          <w:color w:val="000000" w:themeColor="text1"/>
        </w:rPr>
        <w:t>业务</w:t>
      </w:r>
      <w:r>
        <w:rPr>
          <w:rFonts w:hint="eastAsia"/>
          <w:color w:val="000000" w:themeColor="text1"/>
        </w:rPr>
        <w:t>人员</w:t>
      </w:r>
      <w:r w:rsidRPr="001F37B0">
        <w:rPr>
          <w:rFonts w:hint="eastAsia"/>
          <w:color w:val="000000" w:themeColor="text1"/>
        </w:rPr>
        <w:t>提出业务申请，</w:t>
      </w:r>
      <w:r>
        <w:rPr>
          <w:rFonts w:hint="eastAsia"/>
          <w:color w:val="000000" w:themeColor="text1"/>
        </w:rPr>
        <w:t>包括</w:t>
      </w:r>
      <w:r w:rsidRPr="001F37B0">
        <w:rPr>
          <w:rFonts w:hint="eastAsia"/>
          <w:color w:val="000000" w:themeColor="text1"/>
        </w:rPr>
        <w:t>业务</w:t>
      </w:r>
      <w:r>
        <w:rPr>
          <w:rFonts w:hint="eastAsia"/>
          <w:color w:val="000000" w:themeColor="text1"/>
        </w:rPr>
        <w:t>活动</w:t>
      </w:r>
      <w:r w:rsidRPr="001F37B0">
        <w:rPr>
          <w:rFonts w:hint="eastAsia"/>
          <w:color w:val="000000" w:themeColor="text1"/>
        </w:rPr>
        <w:t>的内容、目标、预期收益等</w:t>
      </w:r>
      <w:r>
        <w:rPr>
          <w:rFonts w:hint="eastAsia"/>
          <w:color w:val="000000" w:themeColor="text1"/>
        </w:rPr>
        <w:t>，并与</w:t>
      </w:r>
      <w:r w:rsidRPr="00A16A0F">
        <w:rPr>
          <w:rFonts w:hint="eastAsia"/>
          <w:color w:val="000000" w:themeColor="text1"/>
        </w:rPr>
        <w:t>明确</w:t>
      </w:r>
      <w:r>
        <w:rPr>
          <w:rFonts w:hint="eastAsia"/>
          <w:color w:val="000000" w:themeColor="text1"/>
        </w:rPr>
        <w:t>细化的</w:t>
      </w:r>
      <w:r w:rsidRPr="00A16A0F">
        <w:rPr>
          <w:rFonts w:hint="eastAsia"/>
          <w:color w:val="000000" w:themeColor="text1"/>
        </w:rPr>
        <w:t>预算项目</w:t>
      </w:r>
      <w:r>
        <w:rPr>
          <w:rFonts w:hint="eastAsia"/>
          <w:color w:val="000000" w:themeColor="text1"/>
        </w:rPr>
        <w:t>对应。</w:t>
      </w:r>
      <w:r w:rsidRPr="001F37B0">
        <w:rPr>
          <w:rFonts w:hint="eastAsia"/>
          <w:color w:val="000000" w:themeColor="text1"/>
        </w:rPr>
        <w:t>财务</w:t>
      </w:r>
      <w:r>
        <w:rPr>
          <w:rFonts w:hint="eastAsia"/>
          <w:color w:val="000000" w:themeColor="text1"/>
        </w:rPr>
        <w:t>人员</w:t>
      </w:r>
      <w:r w:rsidRPr="001F37B0">
        <w:rPr>
          <w:rFonts w:hint="eastAsia"/>
          <w:color w:val="000000" w:themeColor="text1"/>
        </w:rPr>
        <w:t>评估业务申请与预算</w:t>
      </w:r>
      <w:r>
        <w:rPr>
          <w:rFonts w:hint="eastAsia"/>
          <w:color w:val="000000" w:themeColor="text1"/>
        </w:rPr>
        <w:t>项目</w:t>
      </w:r>
      <w:r w:rsidRPr="001F37B0">
        <w:rPr>
          <w:rFonts w:hint="eastAsia"/>
          <w:color w:val="000000" w:themeColor="text1"/>
        </w:rPr>
        <w:t>的匹配度；</w:t>
      </w:r>
    </w:p>
    <w:p w14:paraId="4FD78D45" w14:textId="77777777" w:rsidR="00C176B2" w:rsidRPr="001F37B0" w:rsidRDefault="00C176B2" w:rsidP="00C176B2">
      <w:pPr>
        <w:pStyle w:val="affff6"/>
        <w:numPr>
          <w:ilvl w:val="0"/>
          <w:numId w:val="33"/>
        </w:numPr>
        <w:spacing w:beforeLines="50" w:before="120" w:afterLines="50" w:after="120"/>
        <w:ind w:firstLineChars="0"/>
        <w:rPr>
          <w:color w:val="000000" w:themeColor="text1"/>
        </w:rPr>
      </w:pPr>
      <w:r w:rsidRPr="001F37B0">
        <w:rPr>
          <w:rFonts w:hint="eastAsia"/>
          <w:color w:val="000000" w:themeColor="text1"/>
        </w:rPr>
        <w:t>执行监控</w:t>
      </w:r>
    </w:p>
    <w:p w14:paraId="1B537107" w14:textId="77777777" w:rsidR="00C176B2" w:rsidRDefault="00C176B2" w:rsidP="00C176B2">
      <w:pPr>
        <w:pStyle w:val="affff6"/>
        <w:ind w:firstLine="420"/>
        <w:rPr>
          <w:color w:val="000000" w:themeColor="text1"/>
        </w:rPr>
      </w:pPr>
      <w:r>
        <w:rPr>
          <w:rFonts w:hint="eastAsia"/>
          <w:color w:val="000000" w:themeColor="text1"/>
        </w:rPr>
        <w:t>企业的财务人员</w:t>
      </w:r>
      <w:r w:rsidRPr="001F37B0">
        <w:rPr>
          <w:rFonts w:hint="eastAsia"/>
          <w:color w:val="000000" w:themeColor="text1"/>
        </w:rPr>
        <w:t>跟踪</w:t>
      </w:r>
      <w:r>
        <w:rPr>
          <w:rFonts w:hint="eastAsia"/>
          <w:color w:val="000000" w:themeColor="text1"/>
        </w:rPr>
        <w:t>并</w:t>
      </w:r>
      <w:r w:rsidRPr="001F37B0">
        <w:rPr>
          <w:rFonts w:hint="eastAsia"/>
          <w:color w:val="000000" w:themeColor="text1"/>
        </w:rPr>
        <w:t>获取与业务活动</w:t>
      </w:r>
      <w:r>
        <w:rPr>
          <w:rFonts w:hint="eastAsia"/>
          <w:color w:val="000000" w:themeColor="text1"/>
        </w:rPr>
        <w:t>的</w:t>
      </w:r>
      <w:r w:rsidRPr="001F37B0">
        <w:rPr>
          <w:rFonts w:hint="eastAsia"/>
          <w:color w:val="000000" w:themeColor="text1"/>
        </w:rPr>
        <w:t>相关数据，</w:t>
      </w:r>
      <w:r w:rsidRPr="001F37B0">
        <w:rPr>
          <w:color w:val="000000" w:themeColor="text1"/>
        </w:rPr>
        <w:t>设置预算执行</w:t>
      </w:r>
      <w:r>
        <w:rPr>
          <w:rFonts w:hint="eastAsia"/>
          <w:color w:val="000000" w:themeColor="text1"/>
        </w:rPr>
        <w:t>的</w:t>
      </w:r>
      <w:r w:rsidRPr="001F37B0">
        <w:rPr>
          <w:color w:val="000000" w:themeColor="text1"/>
        </w:rPr>
        <w:t>预警机制</w:t>
      </w:r>
      <w:r>
        <w:rPr>
          <w:rFonts w:hint="eastAsia"/>
          <w:color w:val="000000" w:themeColor="text1"/>
        </w:rPr>
        <w:t>。</w:t>
      </w:r>
    </w:p>
    <w:p w14:paraId="6B23CEAA" w14:textId="77777777" w:rsidR="00C176B2" w:rsidRPr="00D6055D" w:rsidRDefault="00C176B2" w:rsidP="00C176B2">
      <w:pPr>
        <w:pStyle w:val="affff6"/>
        <w:numPr>
          <w:ilvl w:val="0"/>
          <w:numId w:val="33"/>
        </w:numPr>
        <w:spacing w:beforeLines="50" w:before="120" w:afterLines="50" w:after="120"/>
        <w:ind w:firstLineChars="0"/>
        <w:rPr>
          <w:color w:val="000000" w:themeColor="text1"/>
        </w:rPr>
      </w:pPr>
      <w:r w:rsidRPr="00D6055D">
        <w:rPr>
          <w:rFonts w:hint="eastAsia"/>
          <w:color w:val="000000" w:themeColor="text1"/>
        </w:rPr>
        <w:t>核算反馈</w:t>
      </w:r>
    </w:p>
    <w:p w14:paraId="57BC47A4" w14:textId="77777777" w:rsidR="00C176B2" w:rsidRDefault="00C176B2" w:rsidP="00C176B2">
      <w:pPr>
        <w:pStyle w:val="affff6"/>
        <w:ind w:firstLine="420"/>
        <w:rPr>
          <w:color w:val="000000" w:themeColor="text1"/>
        </w:rPr>
      </w:pPr>
      <w:r>
        <w:rPr>
          <w:rFonts w:hint="eastAsia"/>
          <w:color w:val="000000" w:themeColor="text1"/>
        </w:rPr>
        <w:t>企业的</w:t>
      </w:r>
      <w:r w:rsidRPr="00C57488">
        <w:rPr>
          <w:rFonts w:hint="eastAsia"/>
          <w:color w:val="000000" w:themeColor="text1"/>
        </w:rPr>
        <w:t>财务</w:t>
      </w:r>
      <w:r>
        <w:rPr>
          <w:rFonts w:hint="eastAsia"/>
          <w:color w:val="000000" w:themeColor="text1"/>
        </w:rPr>
        <w:t>人员</w:t>
      </w:r>
      <w:r w:rsidRPr="00C57488">
        <w:rPr>
          <w:rFonts w:hint="eastAsia"/>
          <w:color w:val="000000" w:themeColor="text1"/>
        </w:rPr>
        <w:t>对业务活动进行核算，定期编制预算执行反馈报告,</w:t>
      </w:r>
      <w:r>
        <w:rPr>
          <w:rFonts w:hint="eastAsia"/>
          <w:color w:val="000000" w:themeColor="text1"/>
        </w:rPr>
        <w:t>并就反馈信息，</w:t>
      </w:r>
      <w:r w:rsidRPr="00C57488">
        <w:rPr>
          <w:rFonts w:hint="eastAsia"/>
          <w:color w:val="000000" w:themeColor="text1"/>
        </w:rPr>
        <w:t>与</w:t>
      </w:r>
      <w:r>
        <w:rPr>
          <w:rFonts w:hint="eastAsia"/>
          <w:color w:val="000000" w:themeColor="text1"/>
        </w:rPr>
        <w:t>企业各业务单元进行</w:t>
      </w:r>
      <w:r w:rsidRPr="00C57488">
        <w:rPr>
          <w:rFonts w:hint="eastAsia"/>
          <w:color w:val="000000" w:themeColor="text1"/>
        </w:rPr>
        <w:t>共享与沟通。</w:t>
      </w:r>
    </w:p>
    <w:p w14:paraId="6D155064" w14:textId="77777777" w:rsidR="00C176B2" w:rsidRPr="00C57488" w:rsidRDefault="00C176B2" w:rsidP="00C176B2">
      <w:pPr>
        <w:pStyle w:val="affff6"/>
        <w:numPr>
          <w:ilvl w:val="0"/>
          <w:numId w:val="33"/>
        </w:numPr>
        <w:spacing w:beforeLines="50" w:before="120" w:afterLines="50" w:after="120"/>
        <w:ind w:firstLineChars="0"/>
        <w:rPr>
          <w:color w:val="000000" w:themeColor="text1"/>
        </w:rPr>
      </w:pPr>
      <w:r w:rsidRPr="00C57488">
        <w:rPr>
          <w:rFonts w:hint="eastAsia"/>
          <w:color w:val="000000" w:themeColor="text1"/>
        </w:rPr>
        <w:t>优化</w:t>
      </w:r>
      <w:r>
        <w:rPr>
          <w:rFonts w:hint="eastAsia"/>
          <w:color w:val="000000" w:themeColor="text1"/>
        </w:rPr>
        <w:t>调整</w:t>
      </w:r>
    </w:p>
    <w:p w14:paraId="65BA0928" w14:textId="77777777" w:rsidR="00C176B2" w:rsidRPr="00C57488" w:rsidRDefault="00C176B2" w:rsidP="00C176B2">
      <w:pPr>
        <w:pStyle w:val="affff6"/>
        <w:ind w:firstLine="420"/>
        <w:rPr>
          <w:color w:val="000000" w:themeColor="text1"/>
        </w:rPr>
      </w:pPr>
      <w:r w:rsidRPr="00C57488">
        <w:rPr>
          <w:rFonts w:hint="eastAsia"/>
          <w:color w:val="000000" w:themeColor="text1"/>
        </w:rPr>
        <w:t>根据核算反馈结果</w:t>
      </w:r>
      <w:r>
        <w:rPr>
          <w:rFonts w:hint="eastAsia"/>
          <w:color w:val="000000" w:themeColor="text1"/>
        </w:rPr>
        <w:t>与</w:t>
      </w:r>
      <w:r w:rsidRPr="00C57488">
        <w:rPr>
          <w:rFonts w:hint="eastAsia"/>
          <w:color w:val="000000" w:themeColor="text1"/>
        </w:rPr>
        <w:t>企业内外部环境的变化</w:t>
      </w:r>
      <w:r>
        <w:rPr>
          <w:rFonts w:hint="eastAsia"/>
          <w:color w:val="000000" w:themeColor="text1"/>
        </w:rPr>
        <w:t>，业务人员和财务人员共同</w:t>
      </w:r>
      <w:r w:rsidRPr="00C57488">
        <w:rPr>
          <w:rFonts w:hint="eastAsia"/>
          <w:color w:val="000000" w:themeColor="text1"/>
        </w:rPr>
        <w:t>优化预算</w:t>
      </w:r>
      <w:r>
        <w:rPr>
          <w:rFonts w:hint="eastAsia"/>
          <w:color w:val="000000" w:themeColor="text1"/>
        </w:rPr>
        <w:t>内容</w:t>
      </w:r>
      <w:r w:rsidRPr="00C57488">
        <w:rPr>
          <w:rFonts w:hint="eastAsia"/>
          <w:color w:val="000000" w:themeColor="text1"/>
        </w:rPr>
        <w:t>，</w:t>
      </w:r>
      <w:r>
        <w:rPr>
          <w:rFonts w:hint="eastAsia"/>
          <w:color w:val="000000" w:themeColor="text1"/>
        </w:rPr>
        <w:t>管控</w:t>
      </w:r>
      <w:r w:rsidRPr="00C57488">
        <w:rPr>
          <w:rFonts w:hint="eastAsia"/>
          <w:color w:val="000000" w:themeColor="text1"/>
        </w:rPr>
        <w:t>预算目标。</w:t>
      </w:r>
    </w:p>
    <w:p w14:paraId="2CFE34E6" w14:textId="77777777" w:rsidR="00C176B2" w:rsidRPr="00C66581" w:rsidRDefault="00C176B2" w:rsidP="00C176B2">
      <w:pPr>
        <w:pStyle w:val="affe"/>
        <w:spacing w:before="120" w:after="120"/>
        <w:ind w:left="284"/>
        <w:rPr>
          <w:color w:val="000000" w:themeColor="text1"/>
        </w:rPr>
      </w:pPr>
      <w:r w:rsidRPr="00C66581">
        <w:rPr>
          <w:rFonts w:hint="eastAsia"/>
          <w:color w:val="000000" w:themeColor="text1"/>
        </w:rPr>
        <w:t>合同管控</w:t>
      </w:r>
    </w:p>
    <w:p w14:paraId="2F402E94" w14:textId="77777777" w:rsidR="00C176B2" w:rsidRPr="007346BF"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合同</w:t>
      </w:r>
      <w:r w:rsidRPr="007346BF">
        <w:rPr>
          <w:rFonts w:hint="eastAsia"/>
          <w:color w:val="000000" w:themeColor="text1"/>
        </w:rPr>
        <w:t>创建</w:t>
      </w:r>
    </w:p>
    <w:p w14:paraId="4C47A122" w14:textId="77777777" w:rsidR="00C176B2" w:rsidRDefault="00C176B2" w:rsidP="00C176B2">
      <w:pPr>
        <w:pStyle w:val="affff6"/>
        <w:ind w:firstLine="420"/>
        <w:rPr>
          <w:color w:val="000000" w:themeColor="text1"/>
        </w:rPr>
      </w:pPr>
      <w:r>
        <w:rPr>
          <w:rFonts w:hint="eastAsia"/>
          <w:color w:val="000000" w:themeColor="text1"/>
        </w:rPr>
        <w:t>通过业财系统平台，根据合同的类型与目标，零售企业形成对应结构化的</w:t>
      </w:r>
      <w:r w:rsidRPr="007346BF">
        <w:rPr>
          <w:rFonts w:hint="eastAsia"/>
          <w:color w:val="000000" w:themeColor="text1"/>
        </w:rPr>
        <w:t>合同</w:t>
      </w:r>
      <w:r>
        <w:rPr>
          <w:rFonts w:hint="eastAsia"/>
          <w:color w:val="000000" w:themeColor="text1"/>
        </w:rPr>
        <w:t>框架</w:t>
      </w:r>
      <w:r w:rsidRPr="007346BF">
        <w:rPr>
          <w:rFonts w:hint="eastAsia"/>
          <w:color w:val="000000" w:themeColor="text1"/>
        </w:rPr>
        <w:t>，</w:t>
      </w:r>
      <w:r>
        <w:rPr>
          <w:rFonts w:hint="eastAsia"/>
          <w:color w:val="000000" w:themeColor="text1"/>
        </w:rPr>
        <w:t>确定相关</w:t>
      </w:r>
      <w:r w:rsidRPr="007346BF">
        <w:rPr>
          <w:rFonts w:hint="eastAsia"/>
          <w:color w:val="000000" w:themeColor="text1"/>
        </w:rPr>
        <w:t>合同内容的基本</w:t>
      </w:r>
      <w:r>
        <w:rPr>
          <w:rFonts w:hint="eastAsia"/>
          <w:color w:val="000000" w:themeColor="text1"/>
        </w:rPr>
        <w:t>要素</w:t>
      </w:r>
      <w:r w:rsidRPr="007346BF">
        <w:rPr>
          <w:rFonts w:hint="eastAsia"/>
          <w:color w:val="000000" w:themeColor="text1"/>
        </w:rPr>
        <w:t>，确保</w:t>
      </w:r>
      <w:r>
        <w:rPr>
          <w:rFonts w:hint="eastAsia"/>
          <w:color w:val="000000" w:themeColor="text1"/>
        </w:rPr>
        <w:t>业财</w:t>
      </w:r>
      <w:r w:rsidRPr="007346BF">
        <w:rPr>
          <w:rFonts w:hint="eastAsia"/>
          <w:color w:val="000000" w:themeColor="text1"/>
        </w:rPr>
        <w:t>条款嵌入结构化合同信息</w:t>
      </w:r>
      <w:r>
        <w:rPr>
          <w:rFonts w:hint="eastAsia"/>
          <w:color w:val="000000" w:themeColor="text1"/>
        </w:rPr>
        <w:t>。企业各业务单元签订在合同时，遵守与符合结构化的</w:t>
      </w:r>
      <w:r w:rsidRPr="007346BF">
        <w:rPr>
          <w:rFonts w:hint="eastAsia"/>
          <w:color w:val="000000" w:themeColor="text1"/>
        </w:rPr>
        <w:t>合同</w:t>
      </w:r>
      <w:r>
        <w:rPr>
          <w:rFonts w:hint="eastAsia"/>
          <w:color w:val="000000" w:themeColor="text1"/>
        </w:rPr>
        <w:t>框架与内容要素。</w:t>
      </w:r>
    </w:p>
    <w:p w14:paraId="72FD661F" w14:textId="77777777" w:rsidR="00C176B2" w:rsidRPr="007346BF"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合同审批</w:t>
      </w:r>
    </w:p>
    <w:p w14:paraId="7E43AC1E" w14:textId="77777777" w:rsidR="00C176B2" w:rsidRDefault="00C176B2" w:rsidP="00C176B2">
      <w:pPr>
        <w:pStyle w:val="affff6"/>
        <w:ind w:firstLine="420"/>
        <w:rPr>
          <w:color w:val="000000" w:themeColor="text1"/>
        </w:rPr>
      </w:pPr>
      <w:r>
        <w:rPr>
          <w:rFonts w:hint="eastAsia"/>
          <w:color w:val="000000" w:themeColor="text1"/>
        </w:rPr>
        <w:t>通过业财系统的一体化服务，对</w:t>
      </w:r>
      <w:r w:rsidRPr="007346BF">
        <w:rPr>
          <w:rFonts w:hint="eastAsia"/>
          <w:color w:val="000000" w:themeColor="text1"/>
        </w:rPr>
        <w:t>结构化合同信息</w:t>
      </w:r>
      <w:r>
        <w:rPr>
          <w:rFonts w:hint="eastAsia"/>
          <w:color w:val="000000" w:themeColor="text1"/>
        </w:rPr>
        <w:t>，业务、</w:t>
      </w:r>
      <w:r w:rsidRPr="007346BF">
        <w:rPr>
          <w:rFonts w:hint="eastAsia"/>
          <w:color w:val="000000" w:themeColor="text1"/>
        </w:rPr>
        <w:t>财务、法务</w:t>
      </w:r>
      <w:r>
        <w:rPr>
          <w:rFonts w:hint="eastAsia"/>
          <w:color w:val="000000" w:themeColor="text1"/>
        </w:rPr>
        <w:t>与风控</w:t>
      </w:r>
      <w:r w:rsidRPr="007346BF">
        <w:rPr>
          <w:rFonts w:hint="eastAsia"/>
          <w:color w:val="000000" w:themeColor="text1"/>
        </w:rPr>
        <w:t>等</w:t>
      </w:r>
      <w:r>
        <w:rPr>
          <w:rFonts w:hint="eastAsia"/>
          <w:color w:val="000000" w:themeColor="text1"/>
        </w:rPr>
        <w:t>多</w:t>
      </w:r>
      <w:r w:rsidRPr="007346BF">
        <w:rPr>
          <w:rFonts w:hint="eastAsia"/>
          <w:color w:val="000000" w:themeColor="text1"/>
        </w:rPr>
        <w:t>部门</w:t>
      </w:r>
      <w:r>
        <w:rPr>
          <w:rFonts w:hint="eastAsia"/>
          <w:color w:val="000000" w:themeColor="text1"/>
        </w:rPr>
        <w:t>进行</w:t>
      </w:r>
      <w:r w:rsidRPr="007346BF">
        <w:rPr>
          <w:rFonts w:hint="eastAsia"/>
          <w:color w:val="000000" w:themeColor="text1"/>
        </w:rPr>
        <w:t>评审流转，</w:t>
      </w:r>
      <w:r>
        <w:rPr>
          <w:rFonts w:hint="eastAsia"/>
          <w:color w:val="000000" w:themeColor="text1"/>
        </w:rPr>
        <w:t>并按所</w:t>
      </w:r>
      <w:r w:rsidRPr="007346BF">
        <w:rPr>
          <w:rFonts w:hint="eastAsia"/>
          <w:color w:val="000000" w:themeColor="text1"/>
        </w:rPr>
        <w:t>配置</w:t>
      </w:r>
      <w:r>
        <w:rPr>
          <w:rFonts w:hint="eastAsia"/>
          <w:color w:val="000000" w:themeColor="text1"/>
        </w:rPr>
        <w:t>的</w:t>
      </w:r>
      <w:r w:rsidRPr="007346BF">
        <w:rPr>
          <w:rFonts w:hint="eastAsia"/>
          <w:color w:val="000000" w:themeColor="text1"/>
        </w:rPr>
        <w:t>会签流程，确保各部门</w:t>
      </w:r>
      <w:r>
        <w:rPr>
          <w:rFonts w:hint="eastAsia"/>
          <w:color w:val="000000" w:themeColor="text1"/>
        </w:rPr>
        <w:t>的</w:t>
      </w:r>
      <w:r w:rsidRPr="007346BF">
        <w:rPr>
          <w:rFonts w:hint="eastAsia"/>
          <w:color w:val="000000" w:themeColor="text1"/>
        </w:rPr>
        <w:t>并行审批</w:t>
      </w:r>
      <w:r>
        <w:rPr>
          <w:rFonts w:hint="eastAsia"/>
          <w:color w:val="000000" w:themeColor="text1"/>
        </w:rPr>
        <w:t>。</w:t>
      </w:r>
    </w:p>
    <w:p w14:paraId="052EFAA8" w14:textId="77777777" w:rsidR="00C176B2" w:rsidRPr="005755FA" w:rsidRDefault="00C176B2" w:rsidP="00C176B2">
      <w:pPr>
        <w:pStyle w:val="affff6"/>
        <w:numPr>
          <w:ilvl w:val="0"/>
          <w:numId w:val="33"/>
        </w:numPr>
        <w:spacing w:beforeLines="50" w:before="120" w:afterLines="50" w:after="120"/>
        <w:ind w:firstLineChars="0"/>
        <w:rPr>
          <w:color w:val="000000" w:themeColor="text1"/>
        </w:rPr>
      </w:pPr>
      <w:r w:rsidRPr="005755FA">
        <w:rPr>
          <w:rFonts w:hint="eastAsia"/>
          <w:color w:val="000000" w:themeColor="text1"/>
        </w:rPr>
        <w:t>执行监控</w:t>
      </w:r>
    </w:p>
    <w:p w14:paraId="7652A6F7" w14:textId="77777777" w:rsidR="00C176B2" w:rsidRPr="006A3C66" w:rsidRDefault="00C176B2" w:rsidP="00C176B2">
      <w:pPr>
        <w:pStyle w:val="affff6"/>
        <w:ind w:firstLine="420"/>
        <w:rPr>
          <w:color w:val="000000" w:themeColor="text1"/>
        </w:rPr>
      </w:pPr>
      <w:r>
        <w:rPr>
          <w:rFonts w:hint="eastAsia"/>
          <w:color w:val="000000" w:themeColor="text1"/>
        </w:rPr>
        <w:t>通过业财服务平台，</w:t>
      </w:r>
      <w:r w:rsidRPr="006A3C66">
        <w:rPr>
          <w:rFonts w:hint="eastAsia"/>
          <w:color w:val="000000" w:themeColor="text1"/>
        </w:rPr>
        <w:t>跟踪合同履约进度，</w:t>
      </w:r>
      <w:r>
        <w:rPr>
          <w:rFonts w:hint="eastAsia"/>
          <w:color w:val="000000" w:themeColor="text1"/>
        </w:rPr>
        <w:t>获</w:t>
      </w:r>
      <w:r w:rsidRPr="006A3C66">
        <w:rPr>
          <w:rFonts w:hint="eastAsia"/>
          <w:color w:val="000000" w:themeColor="text1"/>
        </w:rPr>
        <w:t>取</w:t>
      </w:r>
      <w:r>
        <w:rPr>
          <w:rFonts w:hint="eastAsia"/>
          <w:color w:val="000000" w:themeColor="text1"/>
        </w:rPr>
        <w:t>业务进度的</w:t>
      </w:r>
      <w:r w:rsidRPr="006A3C66">
        <w:rPr>
          <w:rFonts w:hint="eastAsia"/>
          <w:color w:val="000000" w:themeColor="text1"/>
        </w:rPr>
        <w:t>关键</w:t>
      </w:r>
      <w:r>
        <w:rPr>
          <w:rFonts w:hint="eastAsia"/>
          <w:color w:val="000000" w:themeColor="text1"/>
        </w:rPr>
        <w:t>节点</w:t>
      </w:r>
      <w:r w:rsidRPr="006A3C66">
        <w:rPr>
          <w:rFonts w:hint="eastAsia"/>
          <w:color w:val="000000" w:themeColor="text1"/>
        </w:rPr>
        <w:t>数据</w:t>
      </w:r>
      <w:r>
        <w:rPr>
          <w:rFonts w:hint="eastAsia"/>
          <w:color w:val="000000" w:themeColor="text1"/>
        </w:rPr>
        <w:t>，并根据</w:t>
      </w:r>
      <w:r w:rsidRPr="006A3C66">
        <w:rPr>
          <w:rFonts w:hint="eastAsia"/>
          <w:color w:val="000000" w:themeColor="text1"/>
        </w:rPr>
        <w:t>收付款条件</w:t>
      </w:r>
      <w:r>
        <w:rPr>
          <w:rFonts w:hint="eastAsia"/>
          <w:color w:val="000000" w:themeColor="text1"/>
        </w:rPr>
        <w:t>的达成情况</w:t>
      </w:r>
      <w:r w:rsidRPr="006A3C66">
        <w:rPr>
          <w:rFonts w:hint="eastAsia"/>
          <w:color w:val="000000" w:themeColor="text1"/>
        </w:rPr>
        <w:t>，生成付款申请或收款开票</w:t>
      </w:r>
      <w:r>
        <w:rPr>
          <w:rFonts w:hint="eastAsia"/>
          <w:color w:val="000000" w:themeColor="text1"/>
        </w:rPr>
        <w:t>指令。</w:t>
      </w:r>
    </w:p>
    <w:p w14:paraId="5BDC4AD0" w14:textId="77777777" w:rsidR="00C176B2" w:rsidRPr="006A3C66" w:rsidRDefault="00C176B2" w:rsidP="00C176B2">
      <w:pPr>
        <w:pStyle w:val="affff6"/>
        <w:numPr>
          <w:ilvl w:val="0"/>
          <w:numId w:val="33"/>
        </w:numPr>
        <w:spacing w:beforeLines="50" w:before="120" w:afterLines="50" w:after="120"/>
        <w:ind w:firstLineChars="0"/>
        <w:rPr>
          <w:color w:val="000000" w:themeColor="text1"/>
        </w:rPr>
      </w:pPr>
      <w:r w:rsidRPr="006A3C66">
        <w:rPr>
          <w:rFonts w:hint="eastAsia"/>
          <w:color w:val="000000" w:themeColor="text1"/>
        </w:rPr>
        <w:t>风险合规</w:t>
      </w:r>
    </w:p>
    <w:p w14:paraId="2D2EFBC9" w14:textId="77777777" w:rsidR="00C176B2" w:rsidRPr="00F36E57" w:rsidRDefault="00C176B2" w:rsidP="00C176B2">
      <w:pPr>
        <w:pStyle w:val="affff6"/>
        <w:ind w:firstLine="420"/>
        <w:rPr>
          <w:color w:val="000000" w:themeColor="text1"/>
        </w:rPr>
      </w:pPr>
      <w:r>
        <w:rPr>
          <w:rFonts w:hint="eastAsia"/>
          <w:color w:val="000000" w:themeColor="text1"/>
        </w:rPr>
        <w:t>通过业财服务平台，财务人员监控</w:t>
      </w:r>
      <w:r w:rsidRPr="00F36E57">
        <w:rPr>
          <w:rFonts w:hint="eastAsia"/>
          <w:color w:val="000000" w:themeColor="text1"/>
        </w:rPr>
        <w:t>合同</w:t>
      </w:r>
      <w:r>
        <w:rPr>
          <w:rFonts w:hint="eastAsia"/>
          <w:color w:val="000000" w:themeColor="text1"/>
        </w:rPr>
        <w:t>的执行</w:t>
      </w:r>
      <w:r w:rsidRPr="00F36E57">
        <w:rPr>
          <w:rFonts w:hint="eastAsia"/>
          <w:color w:val="000000" w:themeColor="text1"/>
        </w:rPr>
        <w:t>期限，</w:t>
      </w:r>
      <w:r>
        <w:rPr>
          <w:rFonts w:hint="eastAsia"/>
          <w:color w:val="000000" w:themeColor="text1"/>
        </w:rPr>
        <w:t>向业务人员</w:t>
      </w:r>
      <w:r w:rsidRPr="00F36E57">
        <w:rPr>
          <w:rFonts w:hint="eastAsia"/>
          <w:color w:val="000000" w:themeColor="text1"/>
        </w:rPr>
        <w:t>推送续约</w:t>
      </w:r>
      <w:r>
        <w:rPr>
          <w:rFonts w:hint="eastAsia"/>
          <w:color w:val="000000" w:themeColor="text1"/>
        </w:rPr>
        <w:t>、暂停、</w:t>
      </w:r>
      <w:r w:rsidRPr="00F36E57">
        <w:rPr>
          <w:rFonts w:hint="eastAsia"/>
          <w:color w:val="000000" w:themeColor="text1"/>
        </w:rPr>
        <w:t>终止</w:t>
      </w:r>
      <w:r>
        <w:rPr>
          <w:rFonts w:hint="eastAsia"/>
          <w:color w:val="000000" w:themeColor="text1"/>
        </w:rPr>
        <w:t>与风控</w:t>
      </w:r>
      <w:r w:rsidRPr="00F36E57">
        <w:rPr>
          <w:rFonts w:hint="eastAsia"/>
          <w:color w:val="000000" w:themeColor="text1"/>
        </w:rPr>
        <w:t>的提醒</w:t>
      </w:r>
      <w:r>
        <w:rPr>
          <w:rFonts w:hint="eastAsia"/>
          <w:color w:val="000000" w:themeColor="text1"/>
        </w:rPr>
        <w:t>。并通过对</w:t>
      </w:r>
      <w:r w:rsidRPr="00F36E57">
        <w:rPr>
          <w:rFonts w:hint="eastAsia"/>
          <w:color w:val="000000" w:themeColor="text1"/>
        </w:rPr>
        <w:t>电子印章的使用与全流程操作</w:t>
      </w:r>
      <w:r>
        <w:rPr>
          <w:rFonts w:hint="eastAsia"/>
          <w:color w:val="000000" w:themeColor="text1"/>
        </w:rPr>
        <w:t>的</w:t>
      </w:r>
      <w:r w:rsidRPr="00F36E57">
        <w:rPr>
          <w:rFonts w:hint="eastAsia"/>
          <w:color w:val="000000" w:themeColor="text1"/>
        </w:rPr>
        <w:t>线索整理，生成</w:t>
      </w:r>
      <w:r>
        <w:rPr>
          <w:rFonts w:hint="eastAsia"/>
          <w:color w:val="000000" w:themeColor="text1"/>
        </w:rPr>
        <w:t>合同对应的</w:t>
      </w:r>
      <w:r w:rsidRPr="00F36E57">
        <w:rPr>
          <w:rFonts w:hint="eastAsia"/>
          <w:color w:val="000000" w:themeColor="text1"/>
        </w:rPr>
        <w:t>电子档案</w:t>
      </w:r>
      <w:r>
        <w:rPr>
          <w:rFonts w:hint="eastAsia"/>
          <w:color w:val="000000" w:themeColor="text1"/>
        </w:rPr>
        <w:t>，为审计风控提供支撑。</w:t>
      </w:r>
    </w:p>
    <w:p w14:paraId="7E7E08E9" w14:textId="77777777" w:rsidR="00C176B2" w:rsidRPr="00F36E57" w:rsidRDefault="00C176B2" w:rsidP="00C176B2">
      <w:pPr>
        <w:pStyle w:val="affff6"/>
        <w:numPr>
          <w:ilvl w:val="0"/>
          <w:numId w:val="33"/>
        </w:numPr>
        <w:spacing w:beforeLines="50" w:before="120" w:afterLines="50" w:after="120"/>
        <w:ind w:firstLineChars="0"/>
        <w:rPr>
          <w:color w:val="000000" w:themeColor="text1"/>
        </w:rPr>
      </w:pPr>
      <w:r w:rsidRPr="00F36E57">
        <w:rPr>
          <w:rFonts w:hint="eastAsia"/>
          <w:color w:val="000000" w:themeColor="text1"/>
        </w:rPr>
        <w:t>执行分析</w:t>
      </w:r>
    </w:p>
    <w:p w14:paraId="4428CA01" w14:textId="77777777" w:rsidR="00C176B2" w:rsidRPr="001310B2" w:rsidRDefault="00C176B2" w:rsidP="00C176B2">
      <w:pPr>
        <w:pStyle w:val="affff6"/>
        <w:ind w:firstLine="420"/>
        <w:rPr>
          <w:color w:val="000000" w:themeColor="text1"/>
        </w:rPr>
      </w:pPr>
      <w:r>
        <w:rPr>
          <w:rFonts w:hint="eastAsia"/>
          <w:color w:val="000000" w:themeColor="text1"/>
        </w:rPr>
        <w:lastRenderedPageBreak/>
        <w:t>通过业财服务平台，财务人员对</w:t>
      </w:r>
      <w:r w:rsidRPr="001310B2">
        <w:rPr>
          <w:rFonts w:hint="eastAsia"/>
          <w:color w:val="000000" w:themeColor="text1"/>
        </w:rPr>
        <w:t>合同</w:t>
      </w:r>
      <w:r>
        <w:rPr>
          <w:rFonts w:hint="eastAsia"/>
          <w:color w:val="000000" w:themeColor="text1"/>
        </w:rPr>
        <w:t>内容进行</w:t>
      </w:r>
      <w:r w:rsidRPr="001310B2">
        <w:rPr>
          <w:rFonts w:hint="eastAsia"/>
          <w:color w:val="000000" w:themeColor="text1"/>
        </w:rPr>
        <w:t>分析，</w:t>
      </w:r>
      <w:r>
        <w:rPr>
          <w:rFonts w:hint="eastAsia"/>
          <w:color w:val="000000" w:themeColor="text1"/>
        </w:rPr>
        <w:t>并</w:t>
      </w:r>
      <w:r w:rsidRPr="001310B2">
        <w:rPr>
          <w:rFonts w:hint="eastAsia"/>
          <w:color w:val="000000" w:themeColor="text1"/>
        </w:rPr>
        <w:t>按照项目或</w:t>
      </w:r>
      <w:r>
        <w:rPr>
          <w:rFonts w:hint="eastAsia"/>
          <w:color w:val="000000" w:themeColor="text1"/>
        </w:rPr>
        <w:t>业务单元，</w:t>
      </w:r>
      <w:r w:rsidRPr="001310B2">
        <w:rPr>
          <w:rFonts w:hint="eastAsia"/>
          <w:color w:val="000000" w:themeColor="text1"/>
        </w:rPr>
        <w:t>拆分</w:t>
      </w:r>
      <w:r>
        <w:rPr>
          <w:rFonts w:hint="eastAsia"/>
          <w:color w:val="000000" w:themeColor="text1"/>
        </w:rPr>
        <w:t>与归类</w:t>
      </w:r>
      <w:r w:rsidRPr="001310B2">
        <w:rPr>
          <w:rFonts w:hint="eastAsia"/>
          <w:color w:val="000000" w:themeColor="text1"/>
        </w:rPr>
        <w:t>合同</w:t>
      </w:r>
      <w:r>
        <w:rPr>
          <w:rFonts w:hint="eastAsia"/>
          <w:color w:val="000000" w:themeColor="text1"/>
        </w:rPr>
        <w:t>的收入和</w:t>
      </w:r>
      <w:r w:rsidRPr="001310B2">
        <w:rPr>
          <w:rFonts w:hint="eastAsia"/>
          <w:color w:val="000000" w:themeColor="text1"/>
        </w:rPr>
        <w:t>费用，并将</w:t>
      </w:r>
      <w:r>
        <w:rPr>
          <w:rFonts w:hint="eastAsia"/>
          <w:color w:val="000000" w:themeColor="text1"/>
        </w:rPr>
        <w:t>信息</w:t>
      </w:r>
      <w:r w:rsidRPr="001310B2">
        <w:rPr>
          <w:rFonts w:hint="eastAsia"/>
          <w:color w:val="000000" w:themeColor="text1"/>
        </w:rPr>
        <w:t>同步至预算</w:t>
      </w:r>
      <w:r>
        <w:rPr>
          <w:rFonts w:hint="eastAsia"/>
          <w:color w:val="000000" w:themeColor="text1"/>
        </w:rPr>
        <w:t>计划，动态</w:t>
      </w:r>
      <w:r w:rsidRPr="001310B2">
        <w:rPr>
          <w:rFonts w:hint="eastAsia"/>
          <w:color w:val="000000" w:themeColor="text1"/>
        </w:rPr>
        <w:t>控制</w:t>
      </w:r>
      <w:r>
        <w:rPr>
          <w:rFonts w:hint="eastAsia"/>
          <w:color w:val="000000" w:themeColor="text1"/>
        </w:rPr>
        <w:t>预算进度执行</w:t>
      </w:r>
      <w:r w:rsidRPr="001310B2">
        <w:rPr>
          <w:rFonts w:hint="eastAsia"/>
          <w:color w:val="000000" w:themeColor="text1"/>
        </w:rPr>
        <w:t>。</w:t>
      </w:r>
    </w:p>
    <w:p w14:paraId="6BDA6FD6" w14:textId="77777777" w:rsidR="00C176B2" w:rsidRPr="005B0D19" w:rsidRDefault="00C176B2" w:rsidP="00C176B2">
      <w:pPr>
        <w:pStyle w:val="affe"/>
        <w:spacing w:before="120" w:after="120"/>
        <w:ind w:left="284"/>
        <w:rPr>
          <w:color w:val="000000" w:themeColor="text1"/>
        </w:rPr>
      </w:pPr>
      <w:r w:rsidRPr="005B0D19">
        <w:rPr>
          <w:rFonts w:hint="eastAsia"/>
          <w:color w:val="000000" w:themeColor="text1"/>
        </w:rPr>
        <w:t>费用报销</w:t>
      </w:r>
    </w:p>
    <w:p w14:paraId="36015F07" w14:textId="77777777" w:rsidR="00C176B2" w:rsidRPr="00206661" w:rsidRDefault="00C176B2" w:rsidP="00C176B2">
      <w:pPr>
        <w:pStyle w:val="affff6"/>
        <w:numPr>
          <w:ilvl w:val="0"/>
          <w:numId w:val="33"/>
        </w:numPr>
        <w:spacing w:beforeLines="50" w:before="120" w:afterLines="50" w:after="120"/>
        <w:ind w:firstLineChars="0"/>
        <w:rPr>
          <w:color w:val="000000" w:themeColor="text1"/>
        </w:rPr>
      </w:pPr>
      <w:r w:rsidRPr="00206661">
        <w:rPr>
          <w:rFonts w:hint="eastAsia"/>
          <w:color w:val="000000" w:themeColor="text1"/>
        </w:rPr>
        <w:t>票据收集</w:t>
      </w:r>
    </w:p>
    <w:p w14:paraId="6DA753CD" w14:textId="77777777" w:rsidR="00C176B2" w:rsidRDefault="00C176B2" w:rsidP="00C176B2">
      <w:pPr>
        <w:pStyle w:val="affff6"/>
        <w:ind w:firstLine="420"/>
        <w:rPr>
          <w:color w:val="EE0000"/>
          <w:szCs w:val="21"/>
        </w:rPr>
      </w:pPr>
      <w:r>
        <w:rPr>
          <w:rFonts w:hint="eastAsia"/>
          <w:color w:val="000000" w:themeColor="text1"/>
        </w:rPr>
        <w:t>通过业财系统的一体化服务，财务人员预设票据的收集规则，对业务人员提交的</w:t>
      </w:r>
      <w:r w:rsidRPr="00F72357">
        <w:rPr>
          <w:rFonts w:hint="eastAsia"/>
          <w:color w:val="000000" w:themeColor="text1"/>
        </w:rPr>
        <w:t>纸质发票</w:t>
      </w:r>
      <w:r>
        <w:rPr>
          <w:rFonts w:hint="eastAsia"/>
          <w:color w:val="000000" w:themeColor="text1"/>
        </w:rPr>
        <w:t>与</w:t>
      </w:r>
      <w:r w:rsidRPr="00F72357">
        <w:rPr>
          <w:rFonts w:hint="eastAsia"/>
          <w:color w:val="000000" w:themeColor="text1"/>
        </w:rPr>
        <w:t>电子发票</w:t>
      </w:r>
      <w:r>
        <w:rPr>
          <w:rFonts w:hint="eastAsia"/>
          <w:color w:val="000000" w:themeColor="text1"/>
        </w:rPr>
        <w:t>进行</w:t>
      </w:r>
      <w:r w:rsidRPr="00F72357">
        <w:rPr>
          <w:rFonts w:hint="eastAsia"/>
          <w:color w:val="000000" w:themeColor="text1"/>
        </w:rPr>
        <w:t>整理归集</w:t>
      </w:r>
      <w:r>
        <w:rPr>
          <w:rFonts w:hint="eastAsia"/>
          <w:color w:val="000000" w:themeColor="text1"/>
        </w:rPr>
        <w:t>，并对有</w:t>
      </w:r>
      <w:r w:rsidRPr="00F72357">
        <w:rPr>
          <w:rFonts w:hint="eastAsia"/>
          <w:color w:val="000000" w:themeColor="text1"/>
        </w:rPr>
        <w:t>合规风险票据的</w:t>
      </w:r>
      <w:r>
        <w:rPr>
          <w:rFonts w:hint="eastAsia"/>
          <w:color w:val="000000" w:themeColor="text1"/>
        </w:rPr>
        <w:t>进行</w:t>
      </w:r>
      <w:r w:rsidRPr="00F72357">
        <w:rPr>
          <w:rFonts w:hint="eastAsia"/>
          <w:color w:val="000000" w:themeColor="text1"/>
        </w:rPr>
        <w:t>前置拦截</w:t>
      </w:r>
      <w:r>
        <w:rPr>
          <w:rFonts w:hint="eastAsia"/>
          <w:color w:val="000000" w:themeColor="text1"/>
        </w:rPr>
        <w:t>。</w:t>
      </w:r>
    </w:p>
    <w:p w14:paraId="4746CB85" w14:textId="77777777" w:rsidR="00C176B2" w:rsidRPr="00F72357" w:rsidRDefault="00C176B2" w:rsidP="00C176B2">
      <w:pPr>
        <w:pStyle w:val="affff6"/>
        <w:numPr>
          <w:ilvl w:val="0"/>
          <w:numId w:val="33"/>
        </w:numPr>
        <w:spacing w:beforeLines="50" w:before="120" w:afterLines="50" w:after="120"/>
        <w:ind w:firstLineChars="0"/>
        <w:rPr>
          <w:color w:val="000000" w:themeColor="text1"/>
        </w:rPr>
      </w:pPr>
      <w:r w:rsidRPr="00F72357">
        <w:rPr>
          <w:rFonts w:hint="eastAsia"/>
          <w:color w:val="000000" w:themeColor="text1"/>
        </w:rPr>
        <w:t>报销填写</w:t>
      </w:r>
    </w:p>
    <w:p w14:paraId="01FA8450" w14:textId="77777777" w:rsidR="00C176B2" w:rsidRPr="00F75A97" w:rsidRDefault="00C176B2" w:rsidP="00C176B2">
      <w:pPr>
        <w:pStyle w:val="affff6"/>
        <w:ind w:firstLine="420"/>
        <w:rPr>
          <w:color w:val="000000" w:themeColor="text1"/>
        </w:rPr>
      </w:pPr>
      <w:r>
        <w:rPr>
          <w:rFonts w:hint="eastAsia"/>
          <w:color w:val="000000" w:themeColor="text1"/>
        </w:rPr>
        <w:t>通过业财系统的一体化服务，财务人员预设填报规则，规范业务人员</w:t>
      </w:r>
      <w:r w:rsidRPr="00F75A97">
        <w:rPr>
          <w:rFonts w:hint="eastAsia"/>
          <w:color w:val="000000" w:themeColor="text1"/>
        </w:rPr>
        <w:t>填写报销明细</w:t>
      </w:r>
      <w:r>
        <w:rPr>
          <w:rFonts w:hint="eastAsia"/>
          <w:color w:val="000000" w:themeColor="text1"/>
        </w:rPr>
        <w:t>，并按根据报销</w:t>
      </w:r>
      <w:r w:rsidRPr="00F75A97">
        <w:rPr>
          <w:rFonts w:hint="eastAsia"/>
          <w:color w:val="000000" w:themeColor="text1"/>
        </w:rPr>
        <w:t>标准</w:t>
      </w:r>
      <w:r>
        <w:rPr>
          <w:rFonts w:hint="eastAsia"/>
          <w:color w:val="000000" w:themeColor="text1"/>
        </w:rPr>
        <w:t>进行填写检查，并对涉及</w:t>
      </w:r>
      <w:r w:rsidRPr="00F75A97">
        <w:rPr>
          <w:rFonts w:hint="eastAsia"/>
          <w:color w:val="000000" w:themeColor="text1"/>
        </w:rPr>
        <w:t>多部门</w:t>
      </w:r>
      <w:r>
        <w:rPr>
          <w:rFonts w:hint="eastAsia"/>
          <w:color w:val="000000" w:themeColor="text1"/>
        </w:rPr>
        <w:t>待分摊费用，设置</w:t>
      </w:r>
      <w:r w:rsidRPr="00F75A97">
        <w:rPr>
          <w:rFonts w:hint="eastAsia"/>
          <w:color w:val="000000" w:themeColor="text1"/>
        </w:rPr>
        <w:t>分摊</w:t>
      </w:r>
      <w:r>
        <w:rPr>
          <w:rFonts w:hint="eastAsia"/>
          <w:color w:val="000000" w:themeColor="text1"/>
        </w:rPr>
        <w:t>填写模版。</w:t>
      </w:r>
    </w:p>
    <w:p w14:paraId="02B2A01F" w14:textId="77777777" w:rsidR="00C176B2" w:rsidRPr="00F75A97" w:rsidRDefault="00C176B2" w:rsidP="00C176B2">
      <w:pPr>
        <w:pStyle w:val="affff6"/>
        <w:numPr>
          <w:ilvl w:val="0"/>
          <w:numId w:val="33"/>
        </w:numPr>
        <w:spacing w:beforeLines="50" w:before="120" w:afterLines="50" w:after="120"/>
        <w:ind w:firstLineChars="0"/>
        <w:rPr>
          <w:color w:val="000000" w:themeColor="text1"/>
        </w:rPr>
      </w:pPr>
      <w:r w:rsidRPr="00F75A97">
        <w:rPr>
          <w:rFonts w:hint="eastAsia"/>
          <w:color w:val="000000" w:themeColor="text1"/>
        </w:rPr>
        <w:t>审批流转</w:t>
      </w:r>
    </w:p>
    <w:p w14:paraId="19B57B71" w14:textId="77777777" w:rsidR="00C176B2" w:rsidRDefault="00C176B2" w:rsidP="00C176B2">
      <w:pPr>
        <w:pStyle w:val="affff6"/>
        <w:ind w:firstLine="420"/>
        <w:rPr>
          <w:color w:val="000000" w:themeColor="text1"/>
        </w:rPr>
      </w:pPr>
      <w:r w:rsidRPr="00765FD1">
        <w:rPr>
          <w:rFonts w:hint="eastAsia"/>
          <w:color w:val="000000" w:themeColor="text1"/>
        </w:rPr>
        <w:t>按照费用类型与金额</w:t>
      </w:r>
      <w:r>
        <w:rPr>
          <w:rFonts w:hint="eastAsia"/>
          <w:color w:val="000000" w:themeColor="text1"/>
        </w:rPr>
        <w:t>，企业内对费用报销进行分级审批，并通过</w:t>
      </w:r>
      <w:r w:rsidRPr="00C76AF8">
        <w:rPr>
          <w:rFonts w:hint="eastAsia"/>
          <w:szCs w:val="21"/>
        </w:rPr>
        <w:t>业财</w:t>
      </w:r>
      <w:r>
        <w:rPr>
          <w:rFonts w:hint="eastAsia"/>
          <w:szCs w:val="21"/>
        </w:rPr>
        <w:t>一体的数字化体系</w:t>
      </w:r>
      <w:r>
        <w:rPr>
          <w:rFonts w:hint="eastAsia"/>
          <w:color w:val="000000" w:themeColor="text1"/>
        </w:rPr>
        <w:t>，进行报销内容与预算计划的匹配检查，审批流程的流转衔接，对相关人员的终端推送提醒。</w:t>
      </w:r>
    </w:p>
    <w:p w14:paraId="624D4EAC" w14:textId="77777777" w:rsidR="00C176B2" w:rsidRPr="00AF3C95" w:rsidRDefault="00C176B2" w:rsidP="00C176B2">
      <w:pPr>
        <w:pStyle w:val="affff6"/>
        <w:numPr>
          <w:ilvl w:val="0"/>
          <w:numId w:val="33"/>
        </w:numPr>
        <w:spacing w:beforeLines="50" w:before="120" w:afterLines="50" w:after="120"/>
        <w:ind w:firstLineChars="0"/>
        <w:rPr>
          <w:color w:val="000000" w:themeColor="text1"/>
        </w:rPr>
      </w:pPr>
      <w:r w:rsidRPr="00AF3C95">
        <w:rPr>
          <w:rFonts w:hint="eastAsia"/>
          <w:color w:val="000000" w:themeColor="text1"/>
        </w:rPr>
        <w:t>审核支付</w:t>
      </w:r>
    </w:p>
    <w:p w14:paraId="4AD010A4" w14:textId="77777777" w:rsidR="00C176B2" w:rsidRDefault="00C176B2" w:rsidP="00C176B2">
      <w:pPr>
        <w:pStyle w:val="affff6"/>
        <w:ind w:firstLine="420"/>
        <w:rPr>
          <w:color w:val="000000" w:themeColor="text1"/>
        </w:rPr>
      </w:pPr>
      <w:r>
        <w:rPr>
          <w:rFonts w:hint="eastAsia"/>
          <w:color w:val="000000" w:themeColor="text1"/>
        </w:rPr>
        <w:t>通过</w:t>
      </w:r>
      <w:r w:rsidRPr="00C76AF8">
        <w:rPr>
          <w:rFonts w:hint="eastAsia"/>
          <w:szCs w:val="21"/>
        </w:rPr>
        <w:t>业财</w:t>
      </w:r>
      <w:r>
        <w:rPr>
          <w:rFonts w:hint="eastAsia"/>
          <w:szCs w:val="21"/>
        </w:rPr>
        <w:t>一体的数字化体系</w:t>
      </w:r>
      <w:r>
        <w:rPr>
          <w:rFonts w:hint="eastAsia"/>
          <w:color w:val="000000" w:themeColor="text1"/>
        </w:rPr>
        <w:t>，</w:t>
      </w:r>
      <w:r w:rsidRPr="00AF3C95">
        <w:rPr>
          <w:rFonts w:hint="eastAsia"/>
          <w:color w:val="000000" w:themeColor="text1"/>
        </w:rPr>
        <w:t>财务</w:t>
      </w:r>
      <w:r>
        <w:rPr>
          <w:rFonts w:hint="eastAsia"/>
          <w:color w:val="000000" w:themeColor="text1"/>
        </w:rPr>
        <w:t>人员对报销内容进行</w:t>
      </w:r>
      <w:r w:rsidRPr="00AF3C95">
        <w:rPr>
          <w:rFonts w:hint="eastAsia"/>
          <w:color w:val="000000" w:themeColor="text1"/>
        </w:rPr>
        <w:t>合规性审核，</w:t>
      </w:r>
      <w:r>
        <w:rPr>
          <w:rFonts w:hint="eastAsia"/>
          <w:color w:val="000000" w:themeColor="text1"/>
        </w:rPr>
        <w:t>包括</w:t>
      </w:r>
      <w:r w:rsidRPr="00AF3C95">
        <w:rPr>
          <w:rFonts w:hint="eastAsia"/>
          <w:color w:val="000000" w:themeColor="text1"/>
        </w:rPr>
        <w:t>发票</w:t>
      </w:r>
      <w:r>
        <w:rPr>
          <w:rFonts w:hint="eastAsia"/>
          <w:color w:val="000000" w:themeColor="text1"/>
        </w:rPr>
        <w:t>真伪校验</w:t>
      </w:r>
      <w:r w:rsidRPr="00AF3C95">
        <w:rPr>
          <w:rFonts w:hint="eastAsia"/>
          <w:color w:val="000000" w:themeColor="text1"/>
        </w:rPr>
        <w:t>与重复报销排查，</w:t>
      </w:r>
      <w:r>
        <w:rPr>
          <w:rFonts w:hint="eastAsia"/>
          <w:color w:val="000000" w:themeColor="text1"/>
        </w:rPr>
        <w:t>并将审核通过后的报销，直接推送至</w:t>
      </w:r>
      <w:r w:rsidRPr="00AF3C95">
        <w:rPr>
          <w:rFonts w:hint="eastAsia"/>
          <w:color w:val="000000" w:themeColor="text1"/>
        </w:rPr>
        <w:t>银企直连</w:t>
      </w:r>
      <w:r>
        <w:rPr>
          <w:rFonts w:hint="eastAsia"/>
          <w:color w:val="000000" w:themeColor="text1"/>
        </w:rPr>
        <w:t>，按照指定内容进行</w:t>
      </w:r>
      <w:r w:rsidRPr="00AF3C95">
        <w:rPr>
          <w:rFonts w:hint="eastAsia"/>
          <w:color w:val="000000" w:themeColor="text1"/>
        </w:rPr>
        <w:t>支付</w:t>
      </w:r>
      <w:r>
        <w:rPr>
          <w:rFonts w:hint="eastAsia"/>
          <w:color w:val="000000" w:themeColor="text1"/>
        </w:rPr>
        <w:t>，包括指定金额与指定账户。</w:t>
      </w:r>
    </w:p>
    <w:p w14:paraId="2B1B4A62" w14:textId="77777777" w:rsidR="00C176B2" w:rsidRPr="00AF3C95"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核算归档</w:t>
      </w:r>
    </w:p>
    <w:p w14:paraId="51014D2B" w14:textId="77777777" w:rsidR="00C176B2" w:rsidRPr="00A6238A" w:rsidRDefault="00C176B2" w:rsidP="00C176B2">
      <w:pPr>
        <w:pStyle w:val="affff6"/>
        <w:ind w:firstLine="420"/>
        <w:rPr>
          <w:color w:val="000000" w:themeColor="text1"/>
        </w:rPr>
      </w:pPr>
      <w:r>
        <w:rPr>
          <w:rFonts w:hint="eastAsia"/>
          <w:color w:val="000000" w:themeColor="text1"/>
        </w:rPr>
        <w:t>通过</w:t>
      </w:r>
      <w:r w:rsidRPr="00C76AF8">
        <w:rPr>
          <w:rFonts w:hint="eastAsia"/>
          <w:szCs w:val="21"/>
        </w:rPr>
        <w:t>业财</w:t>
      </w:r>
      <w:r>
        <w:rPr>
          <w:rFonts w:hint="eastAsia"/>
          <w:szCs w:val="21"/>
        </w:rPr>
        <w:t>一体的数字化体系</w:t>
      </w:r>
      <w:r>
        <w:rPr>
          <w:rFonts w:hint="eastAsia"/>
          <w:color w:val="000000" w:themeColor="text1"/>
        </w:rPr>
        <w:t>，报销结果</w:t>
      </w:r>
      <w:r w:rsidRPr="00A6238A">
        <w:rPr>
          <w:color w:val="000000" w:themeColor="text1"/>
        </w:rPr>
        <w:t>按费用类型匹配借贷科目</w:t>
      </w:r>
      <w:r w:rsidRPr="00A6238A">
        <w:rPr>
          <w:rFonts w:hint="eastAsia"/>
          <w:color w:val="000000" w:themeColor="text1"/>
        </w:rPr>
        <w:t>，</w:t>
      </w:r>
      <w:r>
        <w:rPr>
          <w:rFonts w:hint="eastAsia"/>
          <w:color w:val="000000" w:themeColor="text1"/>
        </w:rPr>
        <w:t>自动</w:t>
      </w:r>
      <w:r w:rsidRPr="00A6238A">
        <w:rPr>
          <w:rFonts w:hint="eastAsia"/>
          <w:color w:val="000000" w:themeColor="text1"/>
        </w:rPr>
        <w:t>生成相关凭证</w:t>
      </w:r>
      <w:r>
        <w:rPr>
          <w:rFonts w:hint="eastAsia"/>
          <w:color w:val="000000" w:themeColor="text1"/>
        </w:rPr>
        <w:t>，经财务人员确认后，</w:t>
      </w:r>
      <w:r w:rsidRPr="005B6214">
        <w:rPr>
          <w:rFonts w:hint="eastAsia"/>
          <w:color w:val="000000" w:themeColor="text1"/>
        </w:rPr>
        <w:t>传送账务系统记录</w:t>
      </w:r>
      <w:r>
        <w:rPr>
          <w:rFonts w:hint="eastAsia"/>
          <w:color w:val="000000" w:themeColor="text1"/>
        </w:rPr>
        <w:t>。其中的</w:t>
      </w:r>
      <w:r w:rsidRPr="00A6238A">
        <w:rPr>
          <w:rFonts w:hint="eastAsia"/>
          <w:color w:val="000000" w:themeColor="text1"/>
        </w:rPr>
        <w:t>纸质</w:t>
      </w:r>
      <w:r>
        <w:rPr>
          <w:rFonts w:hint="eastAsia"/>
          <w:color w:val="000000" w:themeColor="text1"/>
        </w:rPr>
        <w:t>凭据，通过业财系统，形成便于查阅的电子化档案，并对纸质原件，</w:t>
      </w:r>
      <w:r w:rsidRPr="00A6238A">
        <w:rPr>
          <w:rFonts w:hint="eastAsia"/>
          <w:color w:val="000000" w:themeColor="text1"/>
        </w:rPr>
        <w:t>进行归档与存储。</w:t>
      </w:r>
    </w:p>
    <w:p w14:paraId="39FA53F9" w14:textId="77777777" w:rsidR="00C176B2" w:rsidRPr="00343D36" w:rsidRDefault="00C176B2" w:rsidP="00C176B2">
      <w:pPr>
        <w:pStyle w:val="affe"/>
        <w:spacing w:before="120" w:after="120"/>
        <w:ind w:left="284"/>
        <w:rPr>
          <w:color w:val="000000" w:themeColor="text1"/>
        </w:rPr>
      </w:pPr>
      <w:r w:rsidRPr="00343D36">
        <w:rPr>
          <w:rFonts w:hint="eastAsia"/>
          <w:color w:val="000000" w:themeColor="text1"/>
        </w:rPr>
        <w:t>应收对账</w:t>
      </w:r>
    </w:p>
    <w:p w14:paraId="537439C5" w14:textId="77777777" w:rsidR="00C176B2" w:rsidRPr="00343D36"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应收主</w:t>
      </w:r>
      <w:r w:rsidRPr="00343D36">
        <w:rPr>
          <w:rFonts w:hint="eastAsia"/>
          <w:color w:val="000000" w:themeColor="text1"/>
        </w:rPr>
        <w:t>数据准备</w:t>
      </w:r>
    </w:p>
    <w:p w14:paraId="2CD90AE4" w14:textId="77777777" w:rsidR="00C176B2" w:rsidRDefault="00C176B2" w:rsidP="00C176B2">
      <w:pPr>
        <w:pStyle w:val="affff6"/>
        <w:ind w:firstLine="420"/>
        <w:rPr>
          <w:color w:val="000000" w:themeColor="text1"/>
        </w:rPr>
      </w:pPr>
      <w:r>
        <w:rPr>
          <w:rFonts w:hint="eastAsia"/>
          <w:color w:val="000000" w:themeColor="text1"/>
        </w:rPr>
        <w:t>通过</w:t>
      </w:r>
      <w:r w:rsidRPr="00A33FD4">
        <w:rPr>
          <w:rFonts w:hint="eastAsia"/>
          <w:color w:val="000000" w:themeColor="text1"/>
        </w:rPr>
        <w:t>业财一体的数字化体系</w:t>
      </w:r>
      <w:r>
        <w:rPr>
          <w:rFonts w:hint="eastAsia"/>
          <w:color w:val="000000" w:themeColor="text1"/>
        </w:rPr>
        <w:t>，财务人员建立对收款</w:t>
      </w:r>
      <w:r w:rsidRPr="00343D36">
        <w:rPr>
          <w:rFonts w:hint="eastAsia"/>
          <w:color w:val="000000" w:themeColor="text1"/>
        </w:rPr>
        <w:t>主数据的管理，包括客户信息、信用额度、</w:t>
      </w:r>
      <w:r>
        <w:rPr>
          <w:rFonts w:hint="eastAsia"/>
          <w:color w:val="000000" w:themeColor="text1"/>
        </w:rPr>
        <w:t>收款账期、银行账户</w:t>
      </w:r>
      <w:r w:rsidRPr="00343D36">
        <w:rPr>
          <w:rFonts w:hint="eastAsia"/>
          <w:color w:val="000000" w:themeColor="text1"/>
        </w:rPr>
        <w:t>等</w:t>
      </w:r>
      <w:r>
        <w:rPr>
          <w:rFonts w:hint="eastAsia"/>
          <w:color w:val="000000" w:themeColor="text1"/>
        </w:rPr>
        <w:t>。在实际执行中，自动</w:t>
      </w:r>
      <w:r w:rsidRPr="00343D36">
        <w:rPr>
          <w:rFonts w:hint="eastAsia"/>
          <w:color w:val="000000" w:themeColor="text1"/>
        </w:rPr>
        <w:t>预警</w:t>
      </w:r>
      <w:r>
        <w:rPr>
          <w:rFonts w:hint="eastAsia"/>
          <w:color w:val="000000" w:themeColor="text1"/>
        </w:rPr>
        <w:t>主数据异常的收款业务，向财务人员进行提示。</w:t>
      </w:r>
    </w:p>
    <w:p w14:paraId="1D839BE1" w14:textId="77777777" w:rsidR="00C176B2" w:rsidRPr="00343D36" w:rsidRDefault="00C176B2" w:rsidP="00C176B2">
      <w:pPr>
        <w:pStyle w:val="affff6"/>
        <w:numPr>
          <w:ilvl w:val="0"/>
          <w:numId w:val="33"/>
        </w:numPr>
        <w:spacing w:beforeLines="50" w:before="120" w:afterLines="50" w:after="120"/>
        <w:ind w:firstLineChars="0"/>
        <w:rPr>
          <w:color w:val="000000" w:themeColor="text1"/>
        </w:rPr>
      </w:pPr>
      <w:r w:rsidRPr="00343D36">
        <w:rPr>
          <w:rFonts w:hint="eastAsia"/>
          <w:color w:val="000000" w:themeColor="text1"/>
        </w:rPr>
        <w:t>对账执行</w:t>
      </w:r>
    </w:p>
    <w:p w14:paraId="5CFFD26A" w14:textId="77777777" w:rsidR="00C176B2" w:rsidRDefault="00C176B2" w:rsidP="00C176B2">
      <w:pPr>
        <w:pStyle w:val="affff6"/>
        <w:ind w:firstLine="420"/>
        <w:rPr>
          <w:color w:val="000000" w:themeColor="text1"/>
        </w:rPr>
      </w:pPr>
      <w:r>
        <w:rPr>
          <w:rFonts w:hint="eastAsia"/>
          <w:color w:val="000000" w:themeColor="text1"/>
        </w:rPr>
        <w:t>通过</w:t>
      </w:r>
      <w:r w:rsidRPr="00A33FD4">
        <w:rPr>
          <w:rFonts w:hint="eastAsia"/>
          <w:color w:val="000000" w:themeColor="text1"/>
        </w:rPr>
        <w:t>业财</w:t>
      </w:r>
      <w:r>
        <w:rPr>
          <w:rFonts w:hint="eastAsia"/>
          <w:color w:val="000000" w:themeColor="text1"/>
        </w:rPr>
        <w:t>系统平台，在</w:t>
      </w:r>
      <w:r w:rsidRPr="00B759E2">
        <w:rPr>
          <w:rFonts w:hint="eastAsia"/>
          <w:color w:val="000000" w:themeColor="text1"/>
        </w:rPr>
        <w:t>自动</w:t>
      </w:r>
      <w:r>
        <w:rPr>
          <w:rFonts w:hint="eastAsia"/>
          <w:color w:val="000000" w:themeColor="text1"/>
        </w:rPr>
        <w:t>获取</w:t>
      </w:r>
      <w:r w:rsidRPr="00B759E2">
        <w:rPr>
          <w:rFonts w:hint="eastAsia"/>
          <w:color w:val="000000" w:themeColor="text1"/>
        </w:rPr>
        <w:t>销售数据、对账单与银行流水</w:t>
      </w:r>
      <w:r>
        <w:rPr>
          <w:rFonts w:hint="eastAsia"/>
          <w:color w:val="000000" w:themeColor="text1"/>
        </w:rPr>
        <w:t>等信息</w:t>
      </w:r>
      <w:r w:rsidRPr="00B759E2">
        <w:rPr>
          <w:rFonts w:hint="eastAsia"/>
          <w:color w:val="000000" w:themeColor="text1"/>
        </w:rPr>
        <w:t>，进行逐笔勾对</w:t>
      </w:r>
      <w:r>
        <w:rPr>
          <w:rFonts w:hint="eastAsia"/>
          <w:color w:val="000000" w:themeColor="text1"/>
        </w:rPr>
        <w:t>，并</w:t>
      </w:r>
      <w:r w:rsidRPr="00B759E2">
        <w:rPr>
          <w:rFonts w:hint="eastAsia"/>
          <w:color w:val="000000" w:themeColor="text1"/>
        </w:rPr>
        <w:t>汇算</w:t>
      </w:r>
      <w:r>
        <w:rPr>
          <w:rFonts w:hint="eastAsia"/>
          <w:color w:val="000000" w:themeColor="text1"/>
        </w:rPr>
        <w:t>各收款</w:t>
      </w:r>
      <w:r w:rsidRPr="00B759E2">
        <w:rPr>
          <w:rFonts w:hint="eastAsia"/>
          <w:color w:val="000000" w:themeColor="text1"/>
        </w:rPr>
        <w:t>渠道</w:t>
      </w:r>
      <w:r>
        <w:rPr>
          <w:rFonts w:hint="eastAsia"/>
          <w:color w:val="000000" w:themeColor="text1"/>
        </w:rPr>
        <w:t>的</w:t>
      </w:r>
      <w:r w:rsidRPr="00B759E2">
        <w:rPr>
          <w:rFonts w:hint="eastAsia"/>
          <w:color w:val="000000" w:themeColor="text1"/>
        </w:rPr>
        <w:t>账期与费用</w:t>
      </w:r>
      <w:r>
        <w:rPr>
          <w:rFonts w:hint="eastAsia"/>
          <w:color w:val="000000" w:themeColor="text1"/>
        </w:rPr>
        <w:t>后</w:t>
      </w:r>
      <w:r w:rsidRPr="00B759E2">
        <w:rPr>
          <w:rFonts w:hint="eastAsia"/>
          <w:color w:val="000000" w:themeColor="text1"/>
        </w:rPr>
        <w:t>，</w:t>
      </w:r>
      <w:r>
        <w:rPr>
          <w:rFonts w:hint="eastAsia"/>
          <w:color w:val="000000" w:themeColor="text1"/>
        </w:rPr>
        <w:t>由财务人员确认对账结果。</w:t>
      </w:r>
    </w:p>
    <w:p w14:paraId="5D3817E1" w14:textId="77777777" w:rsidR="00C176B2" w:rsidRPr="00B759E2" w:rsidRDefault="00C176B2" w:rsidP="00C176B2">
      <w:pPr>
        <w:pStyle w:val="affff6"/>
        <w:numPr>
          <w:ilvl w:val="0"/>
          <w:numId w:val="33"/>
        </w:numPr>
        <w:spacing w:beforeLines="50" w:before="120" w:afterLines="50" w:after="120"/>
        <w:ind w:firstLineChars="0"/>
        <w:rPr>
          <w:color w:val="000000" w:themeColor="text1"/>
        </w:rPr>
      </w:pPr>
      <w:r w:rsidRPr="00B759E2">
        <w:rPr>
          <w:rFonts w:hint="eastAsia"/>
          <w:color w:val="000000" w:themeColor="text1"/>
        </w:rPr>
        <w:t>差异处理</w:t>
      </w:r>
    </w:p>
    <w:p w14:paraId="4BF8F7BE" w14:textId="77777777" w:rsidR="00C176B2" w:rsidRDefault="00C176B2" w:rsidP="00C176B2">
      <w:pPr>
        <w:pStyle w:val="affff6"/>
        <w:ind w:firstLine="420"/>
        <w:rPr>
          <w:color w:val="EE0000"/>
        </w:rPr>
      </w:pPr>
      <w:r>
        <w:rPr>
          <w:rFonts w:hint="eastAsia"/>
          <w:color w:val="000000" w:themeColor="text1"/>
        </w:rPr>
        <w:t>财务人员排查对账结果的</w:t>
      </w:r>
      <w:r w:rsidRPr="00B759E2">
        <w:rPr>
          <w:rFonts w:hint="eastAsia"/>
          <w:color w:val="000000" w:themeColor="text1"/>
        </w:rPr>
        <w:t>差异原因</w:t>
      </w:r>
      <w:r>
        <w:rPr>
          <w:rFonts w:hint="eastAsia"/>
          <w:color w:val="000000" w:themeColor="text1"/>
        </w:rPr>
        <w:t>，必要时联合业务人员共同查找</w:t>
      </w:r>
      <w:r w:rsidRPr="00B759E2">
        <w:rPr>
          <w:rFonts w:hint="eastAsia"/>
          <w:color w:val="000000" w:themeColor="text1"/>
        </w:rPr>
        <w:t>，</w:t>
      </w:r>
      <w:r>
        <w:rPr>
          <w:rFonts w:hint="eastAsia"/>
          <w:color w:val="000000" w:themeColor="text1"/>
        </w:rPr>
        <w:t>并在</w:t>
      </w:r>
      <w:r w:rsidRPr="00B759E2">
        <w:rPr>
          <w:rFonts w:hint="eastAsia"/>
          <w:color w:val="000000" w:themeColor="text1"/>
        </w:rPr>
        <w:t>差异确定后</w:t>
      </w:r>
      <w:r>
        <w:rPr>
          <w:rFonts w:hint="eastAsia"/>
          <w:color w:val="000000" w:themeColor="text1"/>
        </w:rPr>
        <w:t>进行相关账务调整。</w:t>
      </w:r>
    </w:p>
    <w:p w14:paraId="2945082B" w14:textId="77777777" w:rsidR="00C176B2"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应收核销</w:t>
      </w:r>
    </w:p>
    <w:p w14:paraId="585732C9" w14:textId="77777777" w:rsidR="00C176B2" w:rsidRDefault="00C176B2" w:rsidP="00C176B2">
      <w:pPr>
        <w:pStyle w:val="affff6"/>
        <w:ind w:firstLine="420"/>
        <w:rPr>
          <w:color w:val="000000" w:themeColor="text1"/>
        </w:rPr>
      </w:pPr>
      <w:r>
        <w:rPr>
          <w:rFonts w:hint="eastAsia"/>
          <w:color w:val="000000" w:themeColor="text1"/>
        </w:rPr>
        <w:t>通过业财系统的一体化服务，</w:t>
      </w:r>
      <w:r w:rsidRPr="00B12D55">
        <w:rPr>
          <w:rFonts w:hint="eastAsia"/>
          <w:color w:val="000000" w:themeColor="text1"/>
        </w:rPr>
        <w:t>对账成功</w:t>
      </w:r>
      <w:r>
        <w:rPr>
          <w:rFonts w:hint="eastAsia"/>
          <w:color w:val="000000" w:themeColor="text1"/>
        </w:rPr>
        <w:t>的应收账款</w:t>
      </w:r>
      <w:r w:rsidRPr="00B12D55">
        <w:rPr>
          <w:rFonts w:hint="eastAsia"/>
          <w:color w:val="000000" w:themeColor="text1"/>
        </w:rPr>
        <w:t>自动匹配到账流水，</w:t>
      </w:r>
      <w:r w:rsidRPr="00B12D55">
        <w:rPr>
          <w:color w:val="000000" w:themeColor="text1"/>
        </w:rPr>
        <w:t>生成核销凭证</w:t>
      </w:r>
      <w:r w:rsidRPr="00B12D55">
        <w:rPr>
          <w:rFonts w:hint="eastAsia"/>
          <w:color w:val="000000" w:themeColor="text1"/>
        </w:rPr>
        <w:t>，</w:t>
      </w:r>
      <w:r>
        <w:rPr>
          <w:rFonts w:hint="eastAsia"/>
          <w:color w:val="000000" w:themeColor="text1"/>
        </w:rPr>
        <w:t>而</w:t>
      </w:r>
      <w:r w:rsidRPr="00B12D55">
        <w:rPr>
          <w:rFonts w:hint="eastAsia"/>
          <w:color w:val="000000" w:themeColor="text1"/>
        </w:rPr>
        <w:t>未确认流水</w:t>
      </w:r>
      <w:r>
        <w:rPr>
          <w:rFonts w:hint="eastAsia"/>
          <w:color w:val="000000" w:themeColor="text1"/>
        </w:rPr>
        <w:t>提交</w:t>
      </w:r>
      <w:r w:rsidRPr="00B12D55">
        <w:rPr>
          <w:rFonts w:hint="eastAsia"/>
          <w:color w:val="000000" w:themeColor="text1"/>
        </w:rPr>
        <w:t>业务</w:t>
      </w:r>
      <w:r>
        <w:rPr>
          <w:rFonts w:hint="eastAsia"/>
          <w:color w:val="000000" w:themeColor="text1"/>
        </w:rPr>
        <w:t>人员</w:t>
      </w:r>
      <w:r w:rsidRPr="00B12D55">
        <w:rPr>
          <w:rFonts w:hint="eastAsia"/>
          <w:color w:val="000000" w:themeColor="text1"/>
        </w:rPr>
        <w:t>与财务</w:t>
      </w:r>
      <w:r>
        <w:rPr>
          <w:rFonts w:hint="eastAsia"/>
          <w:color w:val="000000" w:themeColor="text1"/>
        </w:rPr>
        <w:t>人员进行</w:t>
      </w:r>
      <w:r w:rsidRPr="00B12D55">
        <w:rPr>
          <w:rFonts w:hint="eastAsia"/>
          <w:color w:val="000000" w:themeColor="text1"/>
        </w:rPr>
        <w:t>认领</w:t>
      </w:r>
      <w:r>
        <w:rPr>
          <w:rFonts w:hint="eastAsia"/>
          <w:color w:val="000000" w:themeColor="text1"/>
        </w:rPr>
        <w:t>。</w:t>
      </w:r>
    </w:p>
    <w:p w14:paraId="244428B4" w14:textId="77777777" w:rsidR="00C176B2" w:rsidRPr="00B12D55" w:rsidRDefault="00C176B2" w:rsidP="00C176B2">
      <w:pPr>
        <w:pStyle w:val="affff6"/>
        <w:numPr>
          <w:ilvl w:val="0"/>
          <w:numId w:val="33"/>
        </w:numPr>
        <w:spacing w:beforeLines="50" w:before="120" w:afterLines="50" w:after="120"/>
        <w:ind w:firstLineChars="0"/>
        <w:rPr>
          <w:color w:val="000000" w:themeColor="text1"/>
        </w:rPr>
      </w:pPr>
      <w:r w:rsidRPr="00B12D55">
        <w:rPr>
          <w:rFonts w:hint="eastAsia"/>
          <w:color w:val="000000" w:themeColor="text1"/>
        </w:rPr>
        <w:t>报告归档</w:t>
      </w:r>
    </w:p>
    <w:p w14:paraId="65DA5981" w14:textId="77777777" w:rsidR="00C176B2" w:rsidRPr="00B12D55" w:rsidRDefault="00C176B2" w:rsidP="00C176B2">
      <w:pPr>
        <w:pStyle w:val="affff6"/>
        <w:ind w:firstLine="420"/>
        <w:rPr>
          <w:color w:val="000000" w:themeColor="text1"/>
        </w:rPr>
      </w:pPr>
      <w:r>
        <w:rPr>
          <w:rFonts w:hint="eastAsia"/>
          <w:color w:val="000000" w:themeColor="text1"/>
        </w:rPr>
        <w:t>通过</w:t>
      </w:r>
      <w:r w:rsidRPr="00A33FD4">
        <w:rPr>
          <w:rFonts w:hint="eastAsia"/>
          <w:color w:val="000000" w:themeColor="text1"/>
        </w:rPr>
        <w:t>业财一体的数字化体系</w:t>
      </w:r>
      <w:r>
        <w:rPr>
          <w:rFonts w:hint="eastAsia"/>
          <w:color w:val="000000" w:themeColor="text1"/>
        </w:rPr>
        <w:t>，</w:t>
      </w:r>
      <w:r w:rsidRPr="00B12D55">
        <w:rPr>
          <w:rFonts w:hint="eastAsia"/>
          <w:color w:val="000000" w:themeColor="text1"/>
        </w:rPr>
        <w:t>自动生成对账结果报告与</w:t>
      </w:r>
      <w:r w:rsidRPr="00B12D55">
        <w:rPr>
          <w:color w:val="000000" w:themeColor="text1"/>
        </w:rPr>
        <w:t>余额调节表</w:t>
      </w:r>
      <w:r>
        <w:rPr>
          <w:rFonts w:hint="eastAsia"/>
          <w:color w:val="000000" w:themeColor="text1"/>
        </w:rPr>
        <w:t>，建立每件事务的</w:t>
      </w:r>
      <w:r w:rsidRPr="00B12D55">
        <w:rPr>
          <w:rFonts w:hint="eastAsia"/>
          <w:color w:val="000000" w:themeColor="text1"/>
        </w:rPr>
        <w:t>流水</w:t>
      </w:r>
      <w:r>
        <w:rPr>
          <w:rFonts w:hint="eastAsia"/>
          <w:color w:val="000000" w:themeColor="text1"/>
        </w:rPr>
        <w:t>、</w:t>
      </w:r>
      <w:r w:rsidRPr="00B12D55">
        <w:rPr>
          <w:rFonts w:hint="eastAsia"/>
          <w:color w:val="000000" w:themeColor="text1"/>
        </w:rPr>
        <w:t>凭证</w:t>
      </w:r>
      <w:r>
        <w:rPr>
          <w:rFonts w:hint="eastAsia"/>
          <w:color w:val="000000" w:themeColor="text1"/>
        </w:rPr>
        <w:t>与</w:t>
      </w:r>
      <w:r w:rsidRPr="00B12D55">
        <w:rPr>
          <w:rFonts w:hint="eastAsia"/>
          <w:color w:val="000000" w:themeColor="text1"/>
        </w:rPr>
        <w:t>报告</w:t>
      </w:r>
      <w:r>
        <w:rPr>
          <w:rFonts w:hint="eastAsia"/>
          <w:color w:val="000000" w:themeColor="text1"/>
        </w:rPr>
        <w:t>等完整链条的</w:t>
      </w:r>
      <w:r w:rsidRPr="00B12D55">
        <w:rPr>
          <w:rFonts w:hint="eastAsia"/>
          <w:color w:val="000000" w:themeColor="text1"/>
        </w:rPr>
        <w:t>电子</w:t>
      </w:r>
      <w:r>
        <w:rPr>
          <w:rFonts w:hint="eastAsia"/>
          <w:color w:val="000000" w:themeColor="text1"/>
        </w:rPr>
        <w:t>化</w:t>
      </w:r>
      <w:r w:rsidRPr="00B12D55">
        <w:rPr>
          <w:rFonts w:hint="eastAsia"/>
          <w:color w:val="000000" w:themeColor="text1"/>
        </w:rPr>
        <w:t>归档</w:t>
      </w:r>
      <w:r>
        <w:rPr>
          <w:rFonts w:hint="eastAsia"/>
          <w:color w:val="000000" w:themeColor="text1"/>
        </w:rPr>
        <w:t>，提交财务人员确认，形成</w:t>
      </w:r>
      <w:r w:rsidRPr="00B12D55">
        <w:rPr>
          <w:rFonts w:hint="eastAsia"/>
          <w:color w:val="000000" w:themeColor="text1"/>
        </w:rPr>
        <w:t>审计资料。</w:t>
      </w:r>
    </w:p>
    <w:p w14:paraId="04A89B15" w14:textId="77777777" w:rsidR="00C176B2" w:rsidRPr="002B1304" w:rsidRDefault="00C176B2" w:rsidP="00C176B2">
      <w:pPr>
        <w:pStyle w:val="affe"/>
        <w:spacing w:before="120" w:after="120"/>
        <w:ind w:left="284"/>
        <w:rPr>
          <w:color w:val="000000" w:themeColor="text1"/>
        </w:rPr>
      </w:pPr>
      <w:r w:rsidRPr="002B1304">
        <w:rPr>
          <w:rFonts w:hint="eastAsia"/>
          <w:color w:val="000000" w:themeColor="text1"/>
        </w:rPr>
        <w:t>应付结算</w:t>
      </w:r>
    </w:p>
    <w:p w14:paraId="535239B6" w14:textId="77777777" w:rsidR="00C176B2" w:rsidRPr="007C7B1F"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结算</w:t>
      </w:r>
      <w:r w:rsidRPr="007C7B1F">
        <w:rPr>
          <w:rFonts w:hint="eastAsia"/>
          <w:color w:val="000000" w:themeColor="text1"/>
        </w:rPr>
        <w:t>主数据准备</w:t>
      </w:r>
    </w:p>
    <w:p w14:paraId="147CE718" w14:textId="77777777" w:rsidR="00C176B2" w:rsidRDefault="00C176B2" w:rsidP="00C176B2">
      <w:pPr>
        <w:pStyle w:val="affff6"/>
        <w:ind w:firstLine="420"/>
        <w:rPr>
          <w:color w:val="000000" w:themeColor="text1"/>
        </w:rPr>
      </w:pPr>
      <w:r>
        <w:rPr>
          <w:rFonts w:hint="eastAsia"/>
          <w:color w:val="000000" w:themeColor="text1"/>
        </w:rPr>
        <w:lastRenderedPageBreak/>
        <w:t>通过</w:t>
      </w:r>
      <w:r w:rsidRPr="00A33FD4">
        <w:rPr>
          <w:rFonts w:hint="eastAsia"/>
          <w:color w:val="000000" w:themeColor="text1"/>
        </w:rPr>
        <w:t>业财一体的数字化体系</w:t>
      </w:r>
      <w:r>
        <w:rPr>
          <w:rFonts w:hint="eastAsia"/>
          <w:color w:val="000000" w:themeColor="text1"/>
        </w:rPr>
        <w:t>，财务人员建立对结算</w:t>
      </w:r>
      <w:r w:rsidRPr="00343D36">
        <w:rPr>
          <w:rFonts w:hint="eastAsia"/>
          <w:color w:val="000000" w:themeColor="text1"/>
        </w:rPr>
        <w:t>主数据</w:t>
      </w:r>
      <w:r>
        <w:rPr>
          <w:rFonts w:hint="eastAsia"/>
          <w:color w:val="000000" w:themeColor="text1"/>
        </w:rPr>
        <w:t>与合同条款</w:t>
      </w:r>
      <w:r w:rsidRPr="00343D36">
        <w:rPr>
          <w:rFonts w:hint="eastAsia"/>
          <w:color w:val="000000" w:themeColor="text1"/>
        </w:rPr>
        <w:t>的管理，包括</w:t>
      </w:r>
      <w:r>
        <w:rPr>
          <w:rFonts w:hint="eastAsia"/>
          <w:color w:val="000000" w:themeColor="text1"/>
        </w:rPr>
        <w:t>供应商</w:t>
      </w:r>
      <w:r w:rsidRPr="00343D36">
        <w:rPr>
          <w:rFonts w:hint="eastAsia"/>
          <w:color w:val="000000" w:themeColor="text1"/>
        </w:rPr>
        <w:t>信息、</w:t>
      </w:r>
      <w:r>
        <w:rPr>
          <w:rFonts w:hint="eastAsia"/>
          <w:color w:val="000000" w:themeColor="text1"/>
        </w:rPr>
        <w:t>结算条件、结算账期、银行账户</w:t>
      </w:r>
      <w:r w:rsidRPr="00343D36">
        <w:rPr>
          <w:rFonts w:hint="eastAsia"/>
          <w:color w:val="000000" w:themeColor="text1"/>
        </w:rPr>
        <w:t>等</w:t>
      </w:r>
      <w:r>
        <w:rPr>
          <w:rFonts w:hint="eastAsia"/>
          <w:color w:val="000000" w:themeColor="text1"/>
        </w:rPr>
        <w:t>。在实际执行中，自动</w:t>
      </w:r>
      <w:r w:rsidRPr="00343D36">
        <w:rPr>
          <w:rFonts w:hint="eastAsia"/>
          <w:color w:val="000000" w:themeColor="text1"/>
        </w:rPr>
        <w:t>预警</w:t>
      </w:r>
      <w:r>
        <w:rPr>
          <w:rFonts w:hint="eastAsia"/>
          <w:color w:val="000000" w:themeColor="text1"/>
        </w:rPr>
        <w:t>主数据异常的结算业务，向财务人员进行提示。</w:t>
      </w:r>
    </w:p>
    <w:p w14:paraId="16BA2D62" w14:textId="77777777" w:rsidR="00C176B2" w:rsidRPr="002B1304" w:rsidRDefault="00C176B2" w:rsidP="00C176B2">
      <w:pPr>
        <w:pStyle w:val="affff6"/>
        <w:numPr>
          <w:ilvl w:val="0"/>
          <w:numId w:val="33"/>
        </w:numPr>
        <w:spacing w:beforeLines="50" w:before="120" w:afterLines="50" w:after="120"/>
        <w:ind w:firstLineChars="0"/>
        <w:rPr>
          <w:color w:val="000000" w:themeColor="text1"/>
        </w:rPr>
      </w:pPr>
      <w:r w:rsidRPr="002B1304">
        <w:rPr>
          <w:rFonts w:hint="eastAsia"/>
          <w:color w:val="000000" w:themeColor="text1"/>
        </w:rPr>
        <w:t>发票</w:t>
      </w:r>
      <w:r>
        <w:rPr>
          <w:rFonts w:hint="eastAsia"/>
          <w:color w:val="000000" w:themeColor="text1"/>
        </w:rPr>
        <w:t>匹配</w:t>
      </w:r>
      <w:r w:rsidRPr="002B1304">
        <w:rPr>
          <w:rFonts w:hint="eastAsia"/>
          <w:color w:val="000000" w:themeColor="text1"/>
        </w:rPr>
        <w:t>验真</w:t>
      </w:r>
    </w:p>
    <w:p w14:paraId="7F6BBBC6" w14:textId="77777777" w:rsidR="00C176B2" w:rsidRPr="002D683A" w:rsidRDefault="00C176B2" w:rsidP="00C176B2">
      <w:pPr>
        <w:pStyle w:val="affff6"/>
        <w:ind w:firstLine="420"/>
        <w:rPr>
          <w:color w:val="000000" w:themeColor="text1"/>
        </w:rPr>
      </w:pPr>
      <w:r>
        <w:rPr>
          <w:rFonts w:hint="eastAsia"/>
          <w:color w:val="000000" w:themeColor="text1"/>
        </w:rPr>
        <w:t>在</w:t>
      </w:r>
      <w:r w:rsidRPr="002D683A">
        <w:rPr>
          <w:rFonts w:hint="eastAsia"/>
          <w:color w:val="000000" w:themeColor="text1"/>
        </w:rPr>
        <w:t>完成</w:t>
      </w:r>
      <w:r>
        <w:rPr>
          <w:rFonts w:hint="eastAsia"/>
          <w:color w:val="000000" w:themeColor="text1"/>
        </w:rPr>
        <w:t>与供应商的应付账款</w:t>
      </w:r>
      <w:r w:rsidRPr="002D683A">
        <w:rPr>
          <w:rFonts w:hint="eastAsia"/>
          <w:color w:val="000000" w:themeColor="text1"/>
        </w:rPr>
        <w:t>对账</w:t>
      </w:r>
      <w:r>
        <w:rPr>
          <w:rFonts w:hint="eastAsia"/>
          <w:color w:val="000000" w:themeColor="text1"/>
        </w:rPr>
        <w:t>后，通过业财系统平台的智能识别与联网验真，财务人员确认所收</w:t>
      </w:r>
      <w:r w:rsidRPr="002D683A">
        <w:rPr>
          <w:rFonts w:hint="eastAsia"/>
          <w:color w:val="000000" w:themeColor="text1"/>
        </w:rPr>
        <w:t>发票</w:t>
      </w:r>
      <w:r>
        <w:rPr>
          <w:rFonts w:hint="eastAsia"/>
          <w:color w:val="000000" w:themeColor="text1"/>
        </w:rPr>
        <w:t>，完成</w:t>
      </w:r>
      <w:r w:rsidRPr="002D683A">
        <w:rPr>
          <w:rFonts w:hint="eastAsia"/>
          <w:color w:val="000000" w:themeColor="text1"/>
        </w:rPr>
        <w:t>三单匹配核对</w:t>
      </w:r>
      <w:r>
        <w:rPr>
          <w:rFonts w:hint="eastAsia"/>
          <w:color w:val="000000" w:themeColor="text1"/>
        </w:rPr>
        <w:t>，并对结算台账中出现的</w:t>
      </w:r>
      <w:r w:rsidRPr="002D683A">
        <w:rPr>
          <w:rFonts w:hint="eastAsia"/>
          <w:color w:val="000000" w:themeColor="text1"/>
        </w:rPr>
        <w:t>多票</w:t>
      </w:r>
      <w:r>
        <w:rPr>
          <w:rFonts w:hint="eastAsia"/>
          <w:color w:val="000000" w:themeColor="text1"/>
        </w:rPr>
        <w:t>与</w:t>
      </w:r>
      <w:r w:rsidRPr="002D683A">
        <w:rPr>
          <w:rFonts w:hint="eastAsia"/>
          <w:color w:val="000000" w:themeColor="text1"/>
        </w:rPr>
        <w:t>欠票</w:t>
      </w:r>
      <w:r>
        <w:rPr>
          <w:rFonts w:hint="eastAsia"/>
          <w:color w:val="000000" w:themeColor="text1"/>
        </w:rPr>
        <w:t>情况进行处理。</w:t>
      </w:r>
    </w:p>
    <w:p w14:paraId="630F9D74" w14:textId="77777777" w:rsidR="00C176B2" w:rsidRPr="002D683A"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结算</w:t>
      </w:r>
      <w:r w:rsidRPr="002D683A">
        <w:rPr>
          <w:rFonts w:hint="eastAsia"/>
          <w:color w:val="000000" w:themeColor="text1"/>
        </w:rPr>
        <w:t>支付</w:t>
      </w:r>
    </w:p>
    <w:p w14:paraId="69185503" w14:textId="77777777" w:rsidR="00C176B2" w:rsidRPr="007D5A98" w:rsidRDefault="00C176B2" w:rsidP="00C176B2">
      <w:pPr>
        <w:pStyle w:val="affff6"/>
        <w:ind w:firstLine="420"/>
        <w:rPr>
          <w:color w:val="000000" w:themeColor="text1"/>
        </w:rPr>
      </w:pPr>
      <w:r>
        <w:rPr>
          <w:rFonts w:hint="eastAsia"/>
          <w:color w:val="000000" w:themeColor="text1"/>
        </w:rPr>
        <w:t>通过业财系统的一体化服务，对已匹配发票的</w:t>
      </w:r>
      <w:r w:rsidRPr="007D5A98">
        <w:rPr>
          <w:rFonts w:hint="eastAsia"/>
          <w:color w:val="000000" w:themeColor="text1"/>
        </w:rPr>
        <w:t>结算单</w:t>
      </w:r>
      <w:r>
        <w:rPr>
          <w:rFonts w:hint="eastAsia"/>
          <w:color w:val="000000" w:themeColor="text1"/>
        </w:rPr>
        <w:t>，</w:t>
      </w:r>
      <w:r w:rsidRPr="007D5A98">
        <w:rPr>
          <w:rFonts w:hint="eastAsia"/>
          <w:color w:val="000000" w:themeColor="text1"/>
        </w:rPr>
        <w:t>自动发起付款申请，按业务</w:t>
      </w:r>
      <w:r>
        <w:rPr>
          <w:rFonts w:hint="eastAsia"/>
          <w:color w:val="000000" w:themeColor="text1"/>
        </w:rPr>
        <w:t>类型进行</w:t>
      </w:r>
      <w:r w:rsidRPr="007D5A98">
        <w:rPr>
          <w:rFonts w:hint="eastAsia"/>
          <w:color w:val="000000" w:themeColor="text1"/>
        </w:rPr>
        <w:t>分级审批</w:t>
      </w:r>
      <w:r>
        <w:rPr>
          <w:rFonts w:hint="eastAsia"/>
          <w:color w:val="000000" w:themeColor="text1"/>
        </w:rPr>
        <w:t>。财务人员</w:t>
      </w:r>
      <w:r w:rsidRPr="007D5A98">
        <w:rPr>
          <w:rFonts w:hint="eastAsia"/>
          <w:color w:val="000000" w:themeColor="text1"/>
        </w:rPr>
        <w:t>每日联动</w:t>
      </w:r>
      <w:r>
        <w:rPr>
          <w:rFonts w:hint="eastAsia"/>
          <w:color w:val="000000" w:themeColor="text1"/>
        </w:rPr>
        <w:t>企业的</w:t>
      </w:r>
      <w:r w:rsidRPr="007D5A98">
        <w:rPr>
          <w:rFonts w:hint="eastAsia"/>
          <w:color w:val="000000" w:themeColor="text1"/>
        </w:rPr>
        <w:t>资金计划与付款申请，</w:t>
      </w:r>
      <w:r>
        <w:rPr>
          <w:rFonts w:hint="eastAsia"/>
          <w:color w:val="000000" w:themeColor="text1"/>
        </w:rPr>
        <w:t>通过业财系统平台完成</w:t>
      </w:r>
      <w:r w:rsidRPr="007D5A98">
        <w:rPr>
          <w:rFonts w:hint="eastAsia"/>
          <w:color w:val="000000" w:themeColor="text1"/>
        </w:rPr>
        <w:t>支付</w:t>
      </w:r>
      <w:r>
        <w:rPr>
          <w:rFonts w:hint="eastAsia"/>
          <w:color w:val="000000" w:themeColor="text1"/>
        </w:rPr>
        <w:t>，同时关注</w:t>
      </w:r>
      <w:r w:rsidRPr="00C13712">
        <w:rPr>
          <w:rFonts w:hint="eastAsia"/>
          <w:color w:val="000000" w:themeColor="text1"/>
        </w:rPr>
        <w:t>退汇流水</w:t>
      </w:r>
      <w:r>
        <w:rPr>
          <w:rFonts w:hint="eastAsia"/>
          <w:color w:val="000000" w:themeColor="text1"/>
        </w:rPr>
        <w:t>，结合付款申请，处理银行退汇。</w:t>
      </w:r>
    </w:p>
    <w:p w14:paraId="6582472D" w14:textId="77777777" w:rsidR="00C176B2" w:rsidRPr="000362C3" w:rsidRDefault="00C176B2" w:rsidP="00C176B2">
      <w:pPr>
        <w:pStyle w:val="affff6"/>
        <w:numPr>
          <w:ilvl w:val="0"/>
          <w:numId w:val="33"/>
        </w:numPr>
        <w:spacing w:beforeLines="50" w:before="120" w:afterLines="50" w:after="120"/>
        <w:ind w:firstLineChars="0"/>
        <w:rPr>
          <w:color w:val="000000" w:themeColor="text1"/>
        </w:rPr>
      </w:pPr>
      <w:r w:rsidRPr="000362C3">
        <w:rPr>
          <w:rFonts w:hint="eastAsia"/>
          <w:color w:val="000000" w:themeColor="text1"/>
        </w:rPr>
        <w:t>归档存证</w:t>
      </w:r>
    </w:p>
    <w:p w14:paraId="51F1898D" w14:textId="77777777" w:rsidR="00C176B2" w:rsidRPr="00474218" w:rsidRDefault="00C176B2" w:rsidP="00C176B2">
      <w:pPr>
        <w:pStyle w:val="affff6"/>
        <w:ind w:firstLine="420"/>
        <w:rPr>
          <w:color w:val="000000" w:themeColor="text1"/>
        </w:rPr>
      </w:pPr>
      <w:r>
        <w:rPr>
          <w:rFonts w:hint="eastAsia"/>
          <w:color w:val="000000" w:themeColor="text1"/>
        </w:rPr>
        <w:t>通过</w:t>
      </w:r>
      <w:r w:rsidRPr="00A33FD4">
        <w:rPr>
          <w:rFonts w:hint="eastAsia"/>
          <w:color w:val="000000" w:themeColor="text1"/>
        </w:rPr>
        <w:t>业财一体的数字化体系</w:t>
      </w:r>
      <w:r>
        <w:rPr>
          <w:rFonts w:hint="eastAsia"/>
          <w:color w:val="000000" w:themeColor="text1"/>
        </w:rPr>
        <w:t>，按照</w:t>
      </w:r>
      <w:r w:rsidRPr="00474218">
        <w:rPr>
          <w:rFonts w:hint="eastAsia"/>
          <w:color w:val="000000" w:themeColor="text1"/>
        </w:rPr>
        <w:t>支付结果自动生成凭证</w:t>
      </w:r>
      <w:r>
        <w:rPr>
          <w:rFonts w:hint="eastAsia"/>
          <w:color w:val="000000" w:themeColor="text1"/>
        </w:rPr>
        <w:t>，并建立每件事务的</w:t>
      </w:r>
      <w:r w:rsidRPr="00474218">
        <w:rPr>
          <w:rFonts w:hint="eastAsia"/>
          <w:color w:val="000000" w:themeColor="text1"/>
        </w:rPr>
        <w:t>合同</w:t>
      </w:r>
      <w:r>
        <w:rPr>
          <w:rFonts w:hint="eastAsia"/>
          <w:color w:val="000000" w:themeColor="text1"/>
        </w:rPr>
        <w:t>、对账函、</w:t>
      </w:r>
      <w:r w:rsidRPr="00474218">
        <w:rPr>
          <w:rFonts w:hint="eastAsia"/>
          <w:color w:val="000000" w:themeColor="text1"/>
        </w:rPr>
        <w:t>结算</w:t>
      </w:r>
      <w:r>
        <w:rPr>
          <w:rFonts w:hint="eastAsia"/>
          <w:color w:val="000000" w:themeColor="text1"/>
        </w:rPr>
        <w:t>、</w:t>
      </w:r>
      <w:r w:rsidRPr="00474218">
        <w:rPr>
          <w:color w:val="000000" w:themeColor="text1"/>
        </w:rPr>
        <w:t>发票</w:t>
      </w:r>
      <w:r>
        <w:rPr>
          <w:rFonts w:hint="eastAsia"/>
          <w:color w:val="000000" w:themeColor="text1"/>
        </w:rPr>
        <w:t>与</w:t>
      </w:r>
      <w:r w:rsidRPr="00474218">
        <w:rPr>
          <w:color w:val="000000" w:themeColor="text1"/>
        </w:rPr>
        <w:t>付款</w:t>
      </w:r>
      <w:r>
        <w:rPr>
          <w:rFonts w:hint="eastAsia"/>
          <w:color w:val="000000" w:themeColor="text1"/>
        </w:rPr>
        <w:t>等完整链条的</w:t>
      </w:r>
      <w:r w:rsidRPr="00B12D55">
        <w:rPr>
          <w:rFonts w:hint="eastAsia"/>
          <w:color w:val="000000" w:themeColor="text1"/>
        </w:rPr>
        <w:t>电子</w:t>
      </w:r>
      <w:r>
        <w:rPr>
          <w:rFonts w:hint="eastAsia"/>
          <w:color w:val="000000" w:themeColor="text1"/>
        </w:rPr>
        <w:t>化</w:t>
      </w:r>
      <w:r w:rsidRPr="00B12D55">
        <w:rPr>
          <w:rFonts w:hint="eastAsia"/>
          <w:color w:val="000000" w:themeColor="text1"/>
        </w:rPr>
        <w:t>归档</w:t>
      </w:r>
      <w:r>
        <w:rPr>
          <w:rFonts w:hint="eastAsia"/>
          <w:color w:val="000000" w:themeColor="text1"/>
        </w:rPr>
        <w:t>，提交财务人员确认，形成</w:t>
      </w:r>
      <w:r w:rsidRPr="00B12D55">
        <w:rPr>
          <w:rFonts w:hint="eastAsia"/>
          <w:color w:val="000000" w:themeColor="text1"/>
        </w:rPr>
        <w:t>审计资料</w:t>
      </w:r>
      <w:r w:rsidRPr="00474218">
        <w:rPr>
          <w:rFonts w:hint="eastAsia"/>
          <w:color w:val="000000" w:themeColor="text1"/>
        </w:rPr>
        <w:t>。</w:t>
      </w:r>
    </w:p>
    <w:p w14:paraId="3A36B7E5" w14:textId="77777777" w:rsidR="00C176B2" w:rsidRPr="002B2094" w:rsidRDefault="00C176B2" w:rsidP="00C176B2">
      <w:pPr>
        <w:pStyle w:val="affe"/>
        <w:spacing w:before="120" w:after="120"/>
        <w:ind w:left="284"/>
        <w:rPr>
          <w:color w:val="000000" w:themeColor="text1"/>
        </w:rPr>
      </w:pPr>
      <w:r w:rsidRPr="002B2094">
        <w:rPr>
          <w:rFonts w:hint="eastAsia"/>
          <w:color w:val="000000" w:themeColor="text1"/>
        </w:rPr>
        <w:t>发票税务</w:t>
      </w:r>
    </w:p>
    <w:p w14:paraId="6039A594" w14:textId="77777777" w:rsidR="00C176B2" w:rsidRPr="00B031AA"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开票收票</w:t>
      </w:r>
    </w:p>
    <w:p w14:paraId="1E92135B" w14:textId="77777777" w:rsidR="00C176B2" w:rsidRPr="00821F0D" w:rsidRDefault="00C176B2" w:rsidP="00C176B2">
      <w:pPr>
        <w:pStyle w:val="affff6"/>
        <w:ind w:firstLine="420"/>
        <w:rPr>
          <w:color w:val="000000" w:themeColor="text1"/>
        </w:rPr>
      </w:pPr>
      <w:r>
        <w:rPr>
          <w:rFonts w:hint="eastAsia"/>
          <w:color w:val="000000" w:themeColor="text1"/>
        </w:rPr>
        <w:t>通过业财系统的一体化服务，在提供业务事务的全链条完整信息，保证开票商品信息</w:t>
      </w:r>
      <w:r w:rsidRPr="00821F0D">
        <w:rPr>
          <w:rFonts w:hint="eastAsia"/>
          <w:color w:val="000000" w:themeColor="text1"/>
        </w:rPr>
        <w:t>匹配税收分类编码</w:t>
      </w:r>
      <w:r>
        <w:rPr>
          <w:rFonts w:hint="eastAsia"/>
          <w:color w:val="000000" w:themeColor="text1"/>
        </w:rPr>
        <w:t>的基础上，财务人员直接开具发票。对所收取的发票，在通过系统归集、智能识别与线上验真后，形成发票登记台账，由财务人员确认。</w:t>
      </w:r>
    </w:p>
    <w:p w14:paraId="64FD55CF" w14:textId="77777777" w:rsidR="00C176B2" w:rsidRPr="00821F0D" w:rsidRDefault="00C176B2" w:rsidP="00C176B2">
      <w:pPr>
        <w:pStyle w:val="affff6"/>
        <w:numPr>
          <w:ilvl w:val="0"/>
          <w:numId w:val="33"/>
        </w:numPr>
        <w:spacing w:beforeLines="50" w:before="120" w:afterLines="50" w:after="120"/>
        <w:ind w:firstLineChars="0"/>
        <w:rPr>
          <w:color w:val="000000" w:themeColor="text1"/>
        </w:rPr>
      </w:pPr>
      <w:r w:rsidRPr="00821F0D">
        <w:rPr>
          <w:rFonts w:hint="eastAsia"/>
          <w:color w:val="000000" w:themeColor="text1"/>
        </w:rPr>
        <w:t>税额计算</w:t>
      </w:r>
    </w:p>
    <w:p w14:paraId="65D1D88A" w14:textId="77777777" w:rsidR="00C176B2" w:rsidRPr="00A21615" w:rsidRDefault="00C176B2" w:rsidP="00C176B2">
      <w:pPr>
        <w:pStyle w:val="affff6"/>
        <w:ind w:firstLine="420"/>
        <w:rPr>
          <w:color w:val="000000" w:themeColor="text1"/>
        </w:rPr>
      </w:pPr>
      <w:r w:rsidRPr="00C76AF8">
        <w:rPr>
          <w:rFonts w:hint="eastAsia"/>
          <w:szCs w:val="21"/>
        </w:rPr>
        <w:t>通过业财</w:t>
      </w:r>
      <w:r>
        <w:rPr>
          <w:rFonts w:hint="eastAsia"/>
          <w:szCs w:val="21"/>
        </w:rPr>
        <w:t>一体的数字化体系</w:t>
      </w:r>
      <w:r w:rsidRPr="00C76AF8">
        <w:rPr>
          <w:rFonts w:hint="eastAsia"/>
          <w:szCs w:val="21"/>
        </w:rPr>
        <w:t>，</w:t>
      </w:r>
      <w:r>
        <w:rPr>
          <w:rFonts w:hint="eastAsia"/>
          <w:szCs w:val="21"/>
        </w:rPr>
        <w:t>经过</w:t>
      </w:r>
      <w:r w:rsidRPr="00A21615">
        <w:rPr>
          <w:rFonts w:hint="eastAsia"/>
          <w:color w:val="000000" w:themeColor="text1"/>
        </w:rPr>
        <w:t>按</w:t>
      </w:r>
      <w:r>
        <w:rPr>
          <w:rFonts w:hint="eastAsia"/>
          <w:color w:val="000000" w:themeColor="text1"/>
        </w:rPr>
        <w:t>业务发生</w:t>
      </w:r>
      <w:r w:rsidRPr="00A21615">
        <w:rPr>
          <w:rFonts w:hint="eastAsia"/>
          <w:color w:val="000000" w:themeColor="text1"/>
        </w:rPr>
        <w:t>单据</w:t>
      </w:r>
      <w:r>
        <w:rPr>
          <w:rFonts w:hint="eastAsia"/>
          <w:color w:val="000000" w:themeColor="text1"/>
        </w:rPr>
        <w:t>自动计算</w:t>
      </w:r>
      <w:r w:rsidRPr="00A21615">
        <w:rPr>
          <w:rFonts w:hint="eastAsia"/>
          <w:color w:val="000000" w:themeColor="text1"/>
        </w:rPr>
        <w:t>销项</w:t>
      </w:r>
      <w:r>
        <w:rPr>
          <w:rFonts w:hint="eastAsia"/>
          <w:color w:val="000000" w:themeColor="text1"/>
        </w:rPr>
        <w:t>税额，</w:t>
      </w:r>
      <w:r w:rsidRPr="00A21615">
        <w:rPr>
          <w:rFonts w:hint="eastAsia"/>
          <w:color w:val="000000" w:themeColor="text1"/>
        </w:rPr>
        <w:t>生成计提凭证</w:t>
      </w:r>
      <w:r>
        <w:rPr>
          <w:rFonts w:hint="eastAsia"/>
          <w:color w:val="000000" w:themeColor="text1"/>
        </w:rPr>
        <w:t>，并根据预设规则，</w:t>
      </w:r>
      <w:r w:rsidRPr="00A21615">
        <w:rPr>
          <w:rFonts w:hint="eastAsia"/>
          <w:color w:val="000000" w:themeColor="text1"/>
        </w:rPr>
        <w:t>自动计算进项</w:t>
      </w:r>
      <w:r>
        <w:rPr>
          <w:rFonts w:hint="eastAsia"/>
          <w:color w:val="000000" w:themeColor="text1"/>
        </w:rPr>
        <w:t>税额</w:t>
      </w:r>
      <w:r w:rsidRPr="00A21615">
        <w:rPr>
          <w:color w:val="000000" w:themeColor="text1"/>
        </w:rPr>
        <w:t>转出</w:t>
      </w:r>
      <w:r>
        <w:rPr>
          <w:rFonts w:hint="eastAsia"/>
          <w:color w:val="000000" w:themeColor="text1"/>
        </w:rPr>
        <w:t>后，由财务人员确认。</w:t>
      </w:r>
    </w:p>
    <w:p w14:paraId="3E6D0704" w14:textId="77777777" w:rsidR="00C176B2" w:rsidRPr="00F21F9A" w:rsidRDefault="00C176B2" w:rsidP="00C176B2">
      <w:pPr>
        <w:pStyle w:val="affff6"/>
        <w:numPr>
          <w:ilvl w:val="0"/>
          <w:numId w:val="33"/>
        </w:numPr>
        <w:spacing w:beforeLines="50" w:before="120" w:afterLines="50" w:after="120"/>
        <w:ind w:firstLineChars="0"/>
        <w:rPr>
          <w:color w:val="000000" w:themeColor="text1"/>
        </w:rPr>
      </w:pPr>
      <w:r>
        <w:rPr>
          <w:rFonts w:hint="eastAsia"/>
          <w:color w:val="000000" w:themeColor="text1"/>
        </w:rPr>
        <w:t>纳税</w:t>
      </w:r>
      <w:r w:rsidRPr="00F21F9A">
        <w:rPr>
          <w:rFonts w:hint="eastAsia"/>
          <w:color w:val="000000" w:themeColor="text1"/>
        </w:rPr>
        <w:t>申报</w:t>
      </w:r>
    </w:p>
    <w:p w14:paraId="77B2F8F8" w14:textId="77777777" w:rsidR="00C176B2" w:rsidRPr="00C35FF0" w:rsidRDefault="00C176B2" w:rsidP="00C176B2">
      <w:pPr>
        <w:pStyle w:val="affff6"/>
        <w:ind w:firstLine="420"/>
        <w:rPr>
          <w:szCs w:val="21"/>
        </w:rPr>
      </w:pPr>
      <w:r>
        <w:rPr>
          <w:rFonts w:hint="eastAsia"/>
          <w:szCs w:val="21"/>
        </w:rPr>
        <w:t>通过业财系统的归集与计算，</w:t>
      </w:r>
      <w:r w:rsidRPr="00C35FF0">
        <w:rPr>
          <w:rFonts w:hint="eastAsia"/>
          <w:szCs w:val="21"/>
        </w:rPr>
        <w:t>生成纳税申报数据</w:t>
      </w:r>
      <w:r>
        <w:rPr>
          <w:rFonts w:hint="eastAsia"/>
          <w:szCs w:val="21"/>
        </w:rPr>
        <w:t>，由财务人员确认后申报。并且</w:t>
      </w:r>
      <w:r w:rsidRPr="00C76AF8">
        <w:rPr>
          <w:rFonts w:hint="eastAsia"/>
          <w:szCs w:val="21"/>
        </w:rPr>
        <w:t>通过业财</w:t>
      </w:r>
      <w:r>
        <w:rPr>
          <w:rFonts w:hint="eastAsia"/>
          <w:szCs w:val="21"/>
        </w:rPr>
        <w:t>一体的数字化体系，纳税申报与缴税扣款形成关联，建立</w:t>
      </w:r>
      <w:r>
        <w:rPr>
          <w:rFonts w:hint="eastAsia"/>
          <w:color w:val="000000" w:themeColor="text1"/>
        </w:rPr>
        <w:t>税额、申报、扣款、凭证等完整链条的</w:t>
      </w:r>
      <w:r w:rsidRPr="00B12D55">
        <w:rPr>
          <w:rFonts w:hint="eastAsia"/>
          <w:color w:val="000000" w:themeColor="text1"/>
        </w:rPr>
        <w:t>电子</w:t>
      </w:r>
      <w:r>
        <w:rPr>
          <w:rFonts w:hint="eastAsia"/>
          <w:color w:val="000000" w:themeColor="text1"/>
        </w:rPr>
        <w:t>化</w:t>
      </w:r>
      <w:r w:rsidRPr="00B12D55">
        <w:rPr>
          <w:rFonts w:hint="eastAsia"/>
          <w:color w:val="000000" w:themeColor="text1"/>
        </w:rPr>
        <w:t>归档</w:t>
      </w:r>
      <w:r>
        <w:rPr>
          <w:rFonts w:hint="eastAsia"/>
          <w:color w:val="000000" w:themeColor="text1"/>
        </w:rPr>
        <w:t>，形成对税务风险的预警与证据链支持。</w:t>
      </w:r>
    </w:p>
    <w:p w14:paraId="28063E1A" w14:textId="77777777" w:rsidR="00C176B2" w:rsidRPr="004B6D26" w:rsidRDefault="00C176B2" w:rsidP="00C176B2">
      <w:pPr>
        <w:pStyle w:val="affe"/>
        <w:spacing w:before="120" w:after="120"/>
        <w:ind w:left="284"/>
        <w:rPr>
          <w:color w:val="000000" w:themeColor="text1"/>
        </w:rPr>
      </w:pPr>
      <w:r w:rsidRPr="004B6D26">
        <w:rPr>
          <w:rFonts w:hint="eastAsia"/>
          <w:color w:val="000000" w:themeColor="text1"/>
        </w:rPr>
        <w:t>总账凭证</w:t>
      </w:r>
    </w:p>
    <w:p w14:paraId="1289369A" w14:textId="77777777" w:rsidR="00C176B2" w:rsidRPr="007C2C68" w:rsidRDefault="00C176B2" w:rsidP="00C176B2">
      <w:pPr>
        <w:pStyle w:val="affff6"/>
        <w:numPr>
          <w:ilvl w:val="0"/>
          <w:numId w:val="33"/>
        </w:numPr>
        <w:spacing w:beforeLines="50" w:before="120" w:afterLines="50" w:after="120"/>
        <w:ind w:firstLineChars="0"/>
        <w:rPr>
          <w:color w:val="000000" w:themeColor="text1"/>
        </w:rPr>
      </w:pPr>
      <w:r w:rsidRPr="007C2C68">
        <w:rPr>
          <w:rFonts w:hint="eastAsia"/>
          <w:color w:val="000000" w:themeColor="text1"/>
        </w:rPr>
        <w:t>生成</w:t>
      </w:r>
      <w:r>
        <w:rPr>
          <w:rFonts w:hint="eastAsia"/>
          <w:color w:val="000000" w:themeColor="text1"/>
        </w:rPr>
        <w:t>与维护</w:t>
      </w:r>
    </w:p>
    <w:p w14:paraId="35006C8A" w14:textId="77777777" w:rsidR="00C176B2" w:rsidRPr="00091C3B" w:rsidRDefault="00C176B2" w:rsidP="00C176B2">
      <w:pPr>
        <w:pStyle w:val="affff6"/>
        <w:ind w:firstLine="420"/>
        <w:rPr>
          <w:color w:val="000000" w:themeColor="text1"/>
        </w:rPr>
      </w:pPr>
      <w:r w:rsidRPr="00C76AF8">
        <w:rPr>
          <w:rFonts w:hint="eastAsia"/>
          <w:szCs w:val="21"/>
        </w:rPr>
        <w:t>通过业财</w:t>
      </w:r>
      <w:r>
        <w:rPr>
          <w:rFonts w:hint="eastAsia"/>
          <w:szCs w:val="21"/>
        </w:rPr>
        <w:t>一体的数字化体系</w:t>
      </w:r>
      <w:r w:rsidRPr="00C76AF8">
        <w:rPr>
          <w:rFonts w:hint="eastAsia"/>
          <w:szCs w:val="21"/>
        </w:rPr>
        <w:t>，</w:t>
      </w:r>
      <w:r>
        <w:rPr>
          <w:rFonts w:hint="eastAsia"/>
          <w:szCs w:val="21"/>
        </w:rPr>
        <w:t>在合同依据、业务发生与收付款操作等</w:t>
      </w:r>
      <w:r>
        <w:rPr>
          <w:rFonts w:hint="eastAsia"/>
          <w:color w:val="000000" w:themeColor="text1"/>
        </w:rPr>
        <w:t>完整</w:t>
      </w:r>
      <w:r w:rsidRPr="00091C3B">
        <w:rPr>
          <w:rFonts w:hint="eastAsia"/>
          <w:color w:val="000000" w:themeColor="text1"/>
        </w:rPr>
        <w:t>单据</w:t>
      </w:r>
      <w:r>
        <w:rPr>
          <w:rFonts w:hint="eastAsia"/>
          <w:color w:val="000000" w:themeColor="text1"/>
        </w:rPr>
        <w:t>链条的</w:t>
      </w:r>
      <w:r w:rsidRPr="00091C3B">
        <w:rPr>
          <w:rFonts w:hint="eastAsia"/>
          <w:color w:val="000000" w:themeColor="text1"/>
        </w:rPr>
        <w:t>驱动</w:t>
      </w:r>
      <w:r>
        <w:rPr>
          <w:rFonts w:hint="eastAsia"/>
          <w:color w:val="000000" w:themeColor="text1"/>
        </w:rPr>
        <w:t>下，</w:t>
      </w:r>
      <w:r w:rsidRPr="00091C3B">
        <w:rPr>
          <w:rFonts w:hint="eastAsia"/>
          <w:color w:val="000000" w:themeColor="text1"/>
        </w:rPr>
        <w:t>自动</w:t>
      </w:r>
      <w:r>
        <w:rPr>
          <w:rFonts w:hint="eastAsia"/>
          <w:color w:val="000000" w:themeColor="text1"/>
        </w:rPr>
        <w:t>生成凭证，由财务人员确认，推送至账务系统记账。并且财务人员通过在业财系统平台上设定规则，从而</w:t>
      </w:r>
      <w:r>
        <w:rPr>
          <w:rFonts w:hint="eastAsia"/>
          <w:szCs w:val="21"/>
        </w:rPr>
        <w:t>自动</w:t>
      </w:r>
      <w:r>
        <w:rPr>
          <w:rFonts w:hint="eastAsia"/>
          <w:color w:val="000000" w:themeColor="text1"/>
        </w:rPr>
        <w:t>执行</w:t>
      </w:r>
      <w:r w:rsidRPr="007F15FC">
        <w:rPr>
          <w:rFonts w:hint="eastAsia"/>
          <w:szCs w:val="21"/>
        </w:rPr>
        <w:t>科目辅助项、成本分摊、凭证冲销等</w:t>
      </w:r>
      <w:r>
        <w:rPr>
          <w:rFonts w:hint="eastAsia"/>
          <w:szCs w:val="21"/>
        </w:rPr>
        <w:t>维护操作。</w:t>
      </w:r>
    </w:p>
    <w:p w14:paraId="6C50C59E" w14:textId="77777777" w:rsidR="00C176B2" w:rsidRPr="007C2C68" w:rsidRDefault="00C176B2" w:rsidP="00C176B2">
      <w:pPr>
        <w:pStyle w:val="affff6"/>
        <w:numPr>
          <w:ilvl w:val="0"/>
          <w:numId w:val="33"/>
        </w:numPr>
        <w:spacing w:beforeLines="50" w:before="120" w:afterLines="50" w:after="120"/>
        <w:ind w:firstLineChars="0"/>
        <w:rPr>
          <w:color w:val="000000" w:themeColor="text1"/>
        </w:rPr>
      </w:pPr>
      <w:r w:rsidRPr="007C2C68">
        <w:rPr>
          <w:rFonts w:hint="eastAsia"/>
          <w:color w:val="000000" w:themeColor="text1"/>
        </w:rPr>
        <w:t>审核</w:t>
      </w:r>
      <w:r>
        <w:rPr>
          <w:rFonts w:hint="eastAsia"/>
          <w:color w:val="000000" w:themeColor="text1"/>
        </w:rPr>
        <w:t>与归档</w:t>
      </w:r>
    </w:p>
    <w:p w14:paraId="71BA3648" w14:textId="77777777" w:rsidR="00C176B2" w:rsidRPr="00DC1749" w:rsidRDefault="00C176B2" w:rsidP="00C176B2">
      <w:pPr>
        <w:pStyle w:val="affff6"/>
        <w:ind w:firstLine="420"/>
        <w:rPr>
          <w:szCs w:val="21"/>
        </w:rPr>
      </w:pPr>
      <w:r>
        <w:rPr>
          <w:rFonts w:hint="eastAsia"/>
          <w:szCs w:val="21"/>
        </w:rPr>
        <w:t>通过</w:t>
      </w:r>
      <w:r w:rsidRPr="00DC1749">
        <w:rPr>
          <w:rFonts w:hint="eastAsia"/>
          <w:szCs w:val="21"/>
        </w:rPr>
        <w:t>业财系统平台</w:t>
      </w:r>
      <w:r>
        <w:rPr>
          <w:rFonts w:hint="eastAsia"/>
          <w:szCs w:val="21"/>
        </w:rPr>
        <w:t>的自动化控制，包括新增凭证的</w:t>
      </w:r>
      <w:r w:rsidRPr="00CF57AE">
        <w:rPr>
          <w:rFonts w:hint="eastAsia"/>
          <w:szCs w:val="21"/>
        </w:rPr>
        <w:t>借贷</w:t>
      </w:r>
      <w:r>
        <w:rPr>
          <w:rFonts w:hint="eastAsia"/>
          <w:szCs w:val="21"/>
        </w:rPr>
        <w:t>自动</w:t>
      </w:r>
      <w:r w:rsidRPr="00CF57AE">
        <w:rPr>
          <w:rFonts w:hint="eastAsia"/>
          <w:szCs w:val="21"/>
        </w:rPr>
        <w:t>平衡校验</w:t>
      </w:r>
      <w:r>
        <w:rPr>
          <w:rFonts w:hint="eastAsia"/>
          <w:szCs w:val="21"/>
        </w:rPr>
        <w:t>，财务人员确认新增凭证与报表的合理性。通过利用</w:t>
      </w:r>
      <w:r w:rsidRPr="000B0E91">
        <w:rPr>
          <w:rFonts w:hint="eastAsia"/>
          <w:szCs w:val="21"/>
        </w:rPr>
        <w:t>电子</w:t>
      </w:r>
      <w:r>
        <w:rPr>
          <w:rFonts w:hint="eastAsia"/>
          <w:szCs w:val="21"/>
        </w:rPr>
        <w:t>凭证</w:t>
      </w:r>
      <w:r w:rsidRPr="000B0E91">
        <w:rPr>
          <w:rFonts w:hint="eastAsia"/>
          <w:szCs w:val="21"/>
        </w:rPr>
        <w:t>溯源</w:t>
      </w:r>
      <w:r>
        <w:rPr>
          <w:rFonts w:hint="eastAsia"/>
          <w:szCs w:val="21"/>
        </w:rPr>
        <w:t>，</w:t>
      </w:r>
      <w:r w:rsidRPr="000B0E91">
        <w:rPr>
          <w:rFonts w:hint="eastAsia"/>
          <w:szCs w:val="21"/>
        </w:rPr>
        <w:t>报表一键输出，</w:t>
      </w:r>
      <w:r>
        <w:rPr>
          <w:rFonts w:hint="eastAsia"/>
          <w:szCs w:val="21"/>
        </w:rPr>
        <w:t>凭证电子归档，</w:t>
      </w:r>
      <w:r w:rsidRPr="000B0E91">
        <w:rPr>
          <w:rFonts w:hint="eastAsia"/>
          <w:szCs w:val="21"/>
        </w:rPr>
        <w:t>形成</w:t>
      </w:r>
      <w:r w:rsidRPr="000B0E91">
        <w:rPr>
          <w:szCs w:val="21"/>
        </w:rPr>
        <w:t>凭证-单据-</w:t>
      </w:r>
      <w:r>
        <w:rPr>
          <w:rFonts w:hint="eastAsia"/>
          <w:szCs w:val="21"/>
        </w:rPr>
        <w:t>报表-</w:t>
      </w:r>
      <w:r w:rsidRPr="000B0E91">
        <w:rPr>
          <w:rFonts w:hint="eastAsia"/>
          <w:szCs w:val="21"/>
        </w:rPr>
        <w:t>存储的</w:t>
      </w:r>
      <w:r>
        <w:rPr>
          <w:rFonts w:hint="eastAsia"/>
          <w:szCs w:val="21"/>
        </w:rPr>
        <w:t>凭证电子化体系，便于财务人员管理与查询</w:t>
      </w:r>
      <w:r w:rsidRPr="000B0E91">
        <w:rPr>
          <w:rFonts w:hint="eastAsia"/>
          <w:szCs w:val="21"/>
        </w:rPr>
        <w:t>。</w:t>
      </w:r>
    </w:p>
    <w:p w14:paraId="0FC159FA" w14:textId="77777777" w:rsidR="00C176B2" w:rsidRPr="00844C88" w:rsidRDefault="00C176B2" w:rsidP="00C176B2">
      <w:pPr>
        <w:pStyle w:val="affe"/>
        <w:spacing w:before="120" w:after="120"/>
        <w:ind w:left="284"/>
        <w:rPr>
          <w:color w:val="000000" w:themeColor="text1"/>
        </w:rPr>
      </w:pPr>
      <w:r w:rsidRPr="00844C88">
        <w:rPr>
          <w:rFonts w:hint="eastAsia"/>
          <w:color w:val="000000" w:themeColor="text1"/>
        </w:rPr>
        <w:t>财务归档</w:t>
      </w:r>
    </w:p>
    <w:p w14:paraId="07A57C01" w14:textId="77777777" w:rsidR="00C176B2" w:rsidRPr="00B060F2" w:rsidRDefault="00C176B2" w:rsidP="00C176B2">
      <w:pPr>
        <w:pStyle w:val="affff6"/>
        <w:numPr>
          <w:ilvl w:val="0"/>
          <w:numId w:val="33"/>
        </w:numPr>
        <w:spacing w:beforeLines="50" w:before="120" w:afterLines="50" w:after="120"/>
        <w:ind w:firstLineChars="0"/>
        <w:rPr>
          <w:color w:val="000000" w:themeColor="text1"/>
        </w:rPr>
      </w:pPr>
      <w:r w:rsidRPr="00B060F2">
        <w:rPr>
          <w:rFonts w:hint="eastAsia"/>
          <w:color w:val="000000" w:themeColor="text1"/>
        </w:rPr>
        <w:t>采集与整理</w:t>
      </w:r>
    </w:p>
    <w:p w14:paraId="7292DDF8" w14:textId="77777777" w:rsidR="00C176B2" w:rsidRDefault="00C176B2" w:rsidP="00C176B2">
      <w:pPr>
        <w:pStyle w:val="affff6"/>
        <w:ind w:firstLine="420"/>
        <w:rPr>
          <w:szCs w:val="21"/>
        </w:rPr>
      </w:pPr>
      <w:r w:rsidRPr="00AA5887">
        <w:rPr>
          <w:rFonts w:hint="eastAsia"/>
          <w:szCs w:val="21"/>
        </w:rPr>
        <w:t>通过业财系统平台</w:t>
      </w:r>
      <w:r>
        <w:rPr>
          <w:rFonts w:hint="eastAsia"/>
          <w:szCs w:val="21"/>
        </w:rPr>
        <w:t>，在</w:t>
      </w:r>
      <w:r>
        <w:rPr>
          <w:rFonts w:hint="eastAsia"/>
        </w:rPr>
        <w:t>OCR（</w:t>
      </w:r>
      <w:r w:rsidRPr="00AD628C">
        <w:rPr>
          <w:rFonts w:hint="eastAsia"/>
        </w:rPr>
        <w:t>光学字符识别</w:t>
      </w:r>
      <w:r>
        <w:rPr>
          <w:rFonts w:hint="eastAsia"/>
        </w:rPr>
        <w:t>）</w:t>
      </w:r>
      <w:r w:rsidRPr="00AA5887">
        <w:rPr>
          <w:rFonts w:hint="eastAsia"/>
          <w:szCs w:val="21"/>
        </w:rPr>
        <w:t>识别分类与RPA</w:t>
      </w:r>
      <w:r w:rsidRPr="007A5DC5">
        <w:rPr>
          <w:rFonts w:hint="eastAsia"/>
          <w:szCs w:val="21"/>
        </w:rPr>
        <w:t>（机器人流程自动化）</w:t>
      </w:r>
      <w:r>
        <w:rPr>
          <w:rFonts w:hint="eastAsia"/>
          <w:szCs w:val="21"/>
        </w:rPr>
        <w:t>数据</w:t>
      </w:r>
      <w:r w:rsidRPr="00AA5887">
        <w:rPr>
          <w:rFonts w:hint="eastAsia"/>
          <w:szCs w:val="21"/>
        </w:rPr>
        <w:t>同步的支撑下，</w:t>
      </w:r>
      <w:r>
        <w:rPr>
          <w:rFonts w:hint="eastAsia"/>
          <w:szCs w:val="21"/>
        </w:rPr>
        <w:t>财务人员</w:t>
      </w:r>
      <w:r w:rsidRPr="00AA5887">
        <w:rPr>
          <w:rFonts w:hint="eastAsia"/>
          <w:szCs w:val="21"/>
        </w:rPr>
        <w:t>采集单据与凭证</w:t>
      </w:r>
      <w:r>
        <w:rPr>
          <w:rFonts w:hint="eastAsia"/>
          <w:szCs w:val="21"/>
        </w:rPr>
        <w:t>等归档信息。通过</w:t>
      </w:r>
      <w:r w:rsidRPr="003F09F3">
        <w:rPr>
          <w:rFonts w:hint="eastAsia"/>
          <w:szCs w:val="21"/>
        </w:rPr>
        <w:t>凭证与单据的匹配，按照业务归类与预设规则，</w:t>
      </w:r>
      <w:r>
        <w:rPr>
          <w:rFonts w:hint="eastAsia"/>
          <w:szCs w:val="21"/>
        </w:rPr>
        <w:t>归档信息</w:t>
      </w:r>
      <w:r w:rsidRPr="003F09F3">
        <w:rPr>
          <w:rFonts w:hint="eastAsia"/>
          <w:szCs w:val="21"/>
        </w:rPr>
        <w:t>实现自动组卷</w:t>
      </w:r>
      <w:r>
        <w:rPr>
          <w:rFonts w:hint="eastAsia"/>
          <w:szCs w:val="21"/>
        </w:rPr>
        <w:t>，并</w:t>
      </w:r>
      <w:r w:rsidRPr="00AA5887">
        <w:rPr>
          <w:rFonts w:hint="eastAsia"/>
          <w:szCs w:val="21"/>
        </w:rPr>
        <w:t>结合</w:t>
      </w:r>
      <w:r w:rsidRPr="003F09F3">
        <w:rPr>
          <w:rFonts w:hint="eastAsia"/>
          <w:szCs w:val="21"/>
        </w:rPr>
        <w:t>档案名称的主数据管理</w:t>
      </w:r>
      <w:r w:rsidRPr="00AA5887">
        <w:rPr>
          <w:rFonts w:hint="eastAsia"/>
          <w:szCs w:val="21"/>
        </w:rPr>
        <w:t>，</w:t>
      </w:r>
      <w:r>
        <w:rPr>
          <w:rFonts w:hint="eastAsia"/>
          <w:szCs w:val="21"/>
        </w:rPr>
        <w:t>财务人员</w:t>
      </w:r>
      <w:r w:rsidRPr="003F09F3">
        <w:rPr>
          <w:rFonts w:hint="eastAsia"/>
          <w:szCs w:val="21"/>
        </w:rPr>
        <w:t>整理</w:t>
      </w:r>
      <w:r>
        <w:rPr>
          <w:rFonts w:hint="eastAsia"/>
          <w:szCs w:val="21"/>
        </w:rPr>
        <w:t>形成企业的财务电子档案。</w:t>
      </w:r>
    </w:p>
    <w:p w14:paraId="075A685C" w14:textId="77777777" w:rsidR="00C176B2" w:rsidRPr="00B060F2" w:rsidRDefault="00C176B2" w:rsidP="00C176B2">
      <w:pPr>
        <w:pStyle w:val="affff6"/>
        <w:numPr>
          <w:ilvl w:val="0"/>
          <w:numId w:val="33"/>
        </w:numPr>
        <w:spacing w:beforeLines="50" w:before="120" w:afterLines="50" w:after="120"/>
        <w:ind w:firstLineChars="0"/>
        <w:rPr>
          <w:color w:val="000000" w:themeColor="text1"/>
        </w:rPr>
      </w:pPr>
      <w:r w:rsidRPr="00B060F2">
        <w:rPr>
          <w:rFonts w:hint="eastAsia"/>
          <w:color w:val="000000" w:themeColor="text1"/>
        </w:rPr>
        <w:t>存储与利用</w:t>
      </w:r>
    </w:p>
    <w:p w14:paraId="32624F3D" w14:textId="77777777" w:rsidR="00C176B2" w:rsidRPr="006C41BD" w:rsidRDefault="00C176B2" w:rsidP="00C176B2">
      <w:pPr>
        <w:pStyle w:val="affff6"/>
        <w:ind w:leftChars="50" w:left="105" w:firstLineChars="150" w:firstLine="315"/>
        <w:rPr>
          <w:szCs w:val="21"/>
        </w:rPr>
      </w:pPr>
      <w:r>
        <w:rPr>
          <w:rFonts w:hint="eastAsia"/>
          <w:szCs w:val="21"/>
        </w:rPr>
        <w:lastRenderedPageBreak/>
        <w:t>通过业财系统平台，对财务纸质档案保管</w:t>
      </w:r>
      <w:r w:rsidRPr="006C41BD">
        <w:rPr>
          <w:rFonts w:hint="eastAsia"/>
          <w:szCs w:val="21"/>
        </w:rPr>
        <w:t>货架</w:t>
      </w:r>
      <w:r>
        <w:rPr>
          <w:rFonts w:hint="eastAsia"/>
          <w:szCs w:val="21"/>
        </w:rPr>
        <w:t>与</w:t>
      </w:r>
      <w:r w:rsidRPr="006C41BD">
        <w:rPr>
          <w:rFonts w:hint="eastAsia"/>
          <w:szCs w:val="21"/>
        </w:rPr>
        <w:t>库房</w:t>
      </w:r>
      <w:r>
        <w:rPr>
          <w:rFonts w:hint="eastAsia"/>
          <w:szCs w:val="21"/>
        </w:rPr>
        <w:t>的位置信息与内容信息，财务人员进行查询与更新。并通过在线</w:t>
      </w:r>
      <w:r w:rsidRPr="006C41BD">
        <w:rPr>
          <w:rFonts w:hint="eastAsia"/>
          <w:szCs w:val="21"/>
        </w:rPr>
        <w:t>审批记录借阅</w:t>
      </w:r>
      <w:r>
        <w:rPr>
          <w:rFonts w:hint="eastAsia"/>
          <w:szCs w:val="21"/>
        </w:rPr>
        <w:t>申请</w:t>
      </w:r>
      <w:r w:rsidRPr="006C41BD">
        <w:rPr>
          <w:rFonts w:hint="eastAsia"/>
          <w:szCs w:val="21"/>
        </w:rPr>
        <w:t>，穿透查询审计资料，</w:t>
      </w:r>
      <w:r>
        <w:rPr>
          <w:rFonts w:hint="eastAsia"/>
          <w:szCs w:val="21"/>
        </w:rPr>
        <w:t>以及</w:t>
      </w:r>
      <w:r w:rsidRPr="006C41BD">
        <w:rPr>
          <w:rFonts w:hint="eastAsia"/>
          <w:szCs w:val="21"/>
        </w:rPr>
        <w:t>佐证链条的完整性管理</w:t>
      </w:r>
      <w:r>
        <w:rPr>
          <w:rFonts w:hint="eastAsia"/>
          <w:szCs w:val="21"/>
        </w:rPr>
        <w:t>等档案利用能力，财务人员为财务档案的</w:t>
      </w:r>
      <w:r w:rsidRPr="006C41BD">
        <w:rPr>
          <w:rFonts w:hint="eastAsia"/>
          <w:szCs w:val="21"/>
        </w:rPr>
        <w:t>借阅</w:t>
      </w:r>
      <w:r>
        <w:rPr>
          <w:rFonts w:hint="eastAsia"/>
          <w:szCs w:val="21"/>
        </w:rPr>
        <w:t>审计提供快速全面响应</w:t>
      </w:r>
      <w:r w:rsidRPr="006C41BD">
        <w:rPr>
          <w:rFonts w:hint="eastAsia"/>
          <w:szCs w:val="21"/>
        </w:rPr>
        <w:t>。</w:t>
      </w:r>
    </w:p>
    <w:p w14:paraId="0086AB62" w14:textId="77777777" w:rsidR="00C176B2" w:rsidRDefault="00C176B2" w:rsidP="00C176B2">
      <w:pPr>
        <w:pStyle w:val="affc"/>
        <w:spacing w:before="240" w:after="240"/>
      </w:pPr>
      <w:bookmarkStart w:id="81" w:name="_Toc208997776"/>
      <w:proofErr w:type="gramStart"/>
      <w:r w:rsidRPr="00197A28">
        <w:rPr>
          <w:rFonts w:hint="eastAsia"/>
        </w:rPr>
        <w:t>业财数据</w:t>
      </w:r>
      <w:proofErr w:type="gramEnd"/>
      <w:r w:rsidRPr="00197A28">
        <w:rPr>
          <w:rFonts w:hint="eastAsia"/>
        </w:rPr>
        <w:t>一体化</w:t>
      </w:r>
      <w:bookmarkEnd w:id="81"/>
    </w:p>
    <w:p w14:paraId="4969885F" w14:textId="77777777" w:rsidR="00C176B2" w:rsidRDefault="00C176B2" w:rsidP="00C176B2">
      <w:pPr>
        <w:pStyle w:val="affd"/>
        <w:spacing w:before="120" w:after="120"/>
      </w:pPr>
      <w:bookmarkStart w:id="82" w:name="_Toc208997777"/>
      <w:proofErr w:type="gramStart"/>
      <w:r>
        <w:rPr>
          <w:rFonts w:hint="eastAsia"/>
        </w:rPr>
        <w:t>业财数据</w:t>
      </w:r>
      <w:proofErr w:type="gramEnd"/>
      <w:r>
        <w:rPr>
          <w:rFonts w:hint="eastAsia"/>
        </w:rPr>
        <w:t>对接一致原则</w:t>
      </w:r>
      <w:bookmarkEnd w:id="82"/>
    </w:p>
    <w:p w14:paraId="70A18013" w14:textId="77777777" w:rsidR="00C176B2" w:rsidRPr="007A5DC5" w:rsidRDefault="00C176B2" w:rsidP="00C176B2">
      <w:pPr>
        <w:pStyle w:val="affff6"/>
        <w:ind w:firstLine="420"/>
        <w:rPr>
          <w:szCs w:val="21"/>
        </w:rPr>
      </w:pPr>
      <w:r>
        <w:rPr>
          <w:rFonts w:hint="eastAsia"/>
          <w:szCs w:val="21"/>
        </w:rPr>
        <w:t>通过业务数据与财务数据紧密对接，包括</w:t>
      </w:r>
      <w:r w:rsidRPr="00215729">
        <w:rPr>
          <w:rFonts w:hint="eastAsia"/>
          <w:szCs w:val="21"/>
        </w:rPr>
        <w:t>“业务规则与财务规则对接”</w:t>
      </w:r>
      <w:r>
        <w:rPr>
          <w:rFonts w:hint="eastAsia"/>
          <w:szCs w:val="21"/>
        </w:rPr>
        <w:t>，</w:t>
      </w:r>
      <w:r w:rsidRPr="00215729">
        <w:rPr>
          <w:rFonts w:hint="eastAsia"/>
          <w:szCs w:val="21"/>
        </w:rPr>
        <w:t>“业务目标与财务指标对接”，“业务系统与财务系统对接“，“核算报表规则与目标考核规则对接”等四个方面</w:t>
      </w:r>
      <w:r>
        <w:rPr>
          <w:rFonts w:hint="eastAsia"/>
          <w:szCs w:val="21"/>
        </w:rPr>
        <w:t>，从而保障在零售企业的业财体系中业财数据一致，</w:t>
      </w:r>
      <w:r w:rsidRPr="00863EB6">
        <w:rPr>
          <w:rFonts w:hint="eastAsia"/>
          <w:szCs w:val="21"/>
        </w:rPr>
        <w:t>财务报告能够更真实反映业务结果</w:t>
      </w:r>
      <w:r>
        <w:rPr>
          <w:rFonts w:hint="eastAsia"/>
          <w:szCs w:val="21"/>
        </w:rPr>
        <w:t>。</w:t>
      </w:r>
    </w:p>
    <w:p w14:paraId="7EBB3CDA" w14:textId="77777777" w:rsidR="00C176B2" w:rsidRDefault="00C176B2" w:rsidP="00C176B2">
      <w:pPr>
        <w:pStyle w:val="affd"/>
        <w:spacing w:before="120" w:after="120"/>
      </w:pPr>
      <w:bookmarkStart w:id="83" w:name="_Toc208997778"/>
      <w:proofErr w:type="gramStart"/>
      <w:r>
        <w:rPr>
          <w:rFonts w:hint="eastAsia"/>
        </w:rPr>
        <w:t>业财数据</w:t>
      </w:r>
      <w:proofErr w:type="gramEnd"/>
      <w:r>
        <w:rPr>
          <w:rFonts w:hint="eastAsia"/>
        </w:rPr>
        <w:t>闭环</w:t>
      </w:r>
      <w:bookmarkEnd w:id="83"/>
    </w:p>
    <w:p w14:paraId="701A833C" w14:textId="77777777" w:rsidR="00C176B2" w:rsidRPr="00C76AF8" w:rsidRDefault="00C176B2" w:rsidP="00C176B2">
      <w:pPr>
        <w:pStyle w:val="affff6"/>
        <w:ind w:firstLine="420"/>
        <w:rPr>
          <w:szCs w:val="21"/>
        </w:rPr>
      </w:pPr>
      <w:r w:rsidRPr="00C76AF8">
        <w:rPr>
          <w:rFonts w:hint="eastAsia"/>
          <w:szCs w:val="21"/>
        </w:rPr>
        <w:t>通过业财</w:t>
      </w:r>
      <w:r>
        <w:rPr>
          <w:rFonts w:hint="eastAsia"/>
          <w:szCs w:val="21"/>
        </w:rPr>
        <w:t>一体的数字化体系</w:t>
      </w:r>
      <w:r w:rsidRPr="00C76AF8">
        <w:rPr>
          <w:rFonts w:hint="eastAsia"/>
          <w:szCs w:val="21"/>
        </w:rPr>
        <w:t>，</w:t>
      </w:r>
      <w:r>
        <w:rPr>
          <w:rFonts w:hint="eastAsia"/>
          <w:szCs w:val="21"/>
        </w:rPr>
        <w:t>企业各业务单元</w:t>
      </w:r>
      <w:r w:rsidRPr="00C76AF8">
        <w:rPr>
          <w:rFonts w:hint="eastAsia"/>
          <w:szCs w:val="21"/>
        </w:rPr>
        <w:t>形成</w:t>
      </w:r>
      <w:r>
        <w:rPr>
          <w:rFonts w:hint="eastAsia"/>
          <w:szCs w:val="21"/>
        </w:rPr>
        <w:t>对</w:t>
      </w:r>
      <w:r w:rsidRPr="00C76AF8">
        <w:rPr>
          <w:rFonts w:hint="eastAsia"/>
          <w:szCs w:val="21"/>
        </w:rPr>
        <w:t>一项事务，从业务，到业财，到总账，到存档的完整处理闭环，构建起围绕</w:t>
      </w:r>
      <w:r>
        <w:rPr>
          <w:rFonts w:hint="eastAsia"/>
          <w:szCs w:val="21"/>
        </w:rPr>
        <w:t>此</w:t>
      </w:r>
      <w:r w:rsidRPr="00C76AF8">
        <w:rPr>
          <w:rFonts w:hint="eastAsia"/>
          <w:szCs w:val="21"/>
        </w:rPr>
        <w:t>项事务的完整信息</w:t>
      </w:r>
      <w:r>
        <w:rPr>
          <w:rFonts w:hint="eastAsia"/>
          <w:szCs w:val="21"/>
        </w:rPr>
        <w:t>，包括业务明细、关联合同、审批记录、发票信息、支付信息、总账科目、业务凭证、归档记录等业财数据信息。</w:t>
      </w:r>
    </w:p>
    <w:p w14:paraId="4429815E" w14:textId="77777777" w:rsidR="00C176B2" w:rsidRDefault="00C176B2" w:rsidP="00C176B2">
      <w:pPr>
        <w:pStyle w:val="affd"/>
        <w:spacing w:before="120" w:after="120"/>
      </w:pPr>
      <w:bookmarkStart w:id="84" w:name="_Toc208997779"/>
      <w:r w:rsidRPr="00F96E24">
        <w:rPr>
          <w:rFonts w:hint="eastAsia"/>
        </w:rPr>
        <w:t>业财主数据统一</w:t>
      </w:r>
      <w:bookmarkEnd w:id="84"/>
    </w:p>
    <w:p w14:paraId="0754D4A2" w14:textId="77777777" w:rsidR="00C176B2" w:rsidRPr="002179DC" w:rsidRDefault="00C176B2" w:rsidP="00C176B2">
      <w:pPr>
        <w:pStyle w:val="affff6"/>
        <w:ind w:firstLine="420"/>
        <w:rPr>
          <w:szCs w:val="21"/>
        </w:rPr>
      </w:pPr>
      <w:r w:rsidRPr="002179DC">
        <w:rPr>
          <w:rFonts w:hint="eastAsia"/>
          <w:szCs w:val="21"/>
        </w:rPr>
        <w:t>通过</w:t>
      </w:r>
      <w:r w:rsidRPr="00C76AF8">
        <w:rPr>
          <w:rFonts w:hint="eastAsia"/>
          <w:szCs w:val="21"/>
        </w:rPr>
        <w:t>业财</w:t>
      </w:r>
      <w:r>
        <w:rPr>
          <w:rFonts w:hint="eastAsia"/>
          <w:szCs w:val="21"/>
        </w:rPr>
        <w:t>一体的数字化体系</w:t>
      </w:r>
      <w:r w:rsidRPr="002179DC">
        <w:rPr>
          <w:rFonts w:hint="eastAsia"/>
          <w:szCs w:val="21"/>
        </w:rPr>
        <w:t>，在</w:t>
      </w:r>
      <w:r>
        <w:rPr>
          <w:rFonts w:hint="eastAsia"/>
          <w:szCs w:val="21"/>
        </w:rPr>
        <w:t>全企业</w:t>
      </w:r>
      <w:r w:rsidRPr="002179DC">
        <w:rPr>
          <w:rFonts w:hint="eastAsia"/>
          <w:szCs w:val="21"/>
        </w:rPr>
        <w:t>范围内形成核心主数据的统一，包括</w:t>
      </w:r>
      <w:r w:rsidRPr="002179DC">
        <w:rPr>
          <w:szCs w:val="21"/>
        </w:rPr>
        <w:t>账套、公司、成本中心、利润中心、供应商、客户、渠道</w:t>
      </w:r>
      <w:r w:rsidRPr="002179DC">
        <w:rPr>
          <w:rFonts w:hint="eastAsia"/>
          <w:szCs w:val="21"/>
        </w:rPr>
        <w:t>等</w:t>
      </w:r>
      <w:r>
        <w:rPr>
          <w:rFonts w:hint="eastAsia"/>
          <w:szCs w:val="21"/>
        </w:rPr>
        <w:t>，并</w:t>
      </w:r>
      <w:r w:rsidRPr="002179DC">
        <w:rPr>
          <w:rFonts w:hint="eastAsia"/>
          <w:szCs w:val="21"/>
        </w:rPr>
        <w:t>在编码形式与内容定义上，形成</w:t>
      </w:r>
      <w:r>
        <w:rPr>
          <w:rFonts w:hint="eastAsia"/>
          <w:szCs w:val="21"/>
        </w:rPr>
        <w:t>企业各业务单元</w:t>
      </w:r>
      <w:r w:rsidRPr="002179DC">
        <w:rPr>
          <w:rFonts w:hint="eastAsia"/>
          <w:szCs w:val="21"/>
        </w:rPr>
        <w:t>对主数据的统一理解与应用。</w:t>
      </w:r>
    </w:p>
    <w:p w14:paraId="5C6E0A64" w14:textId="77777777" w:rsidR="00C176B2" w:rsidRPr="0048197E" w:rsidRDefault="00C176B2" w:rsidP="00C176B2">
      <w:pPr>
        <w:pStyle w:val="affd"/>
        <w:spacing w:before="120" w:after="120"/>
        <w:rPr>
          <w:color w:val="000000" w:themeColor="text1"/>
        </w:rPr>
      </w:pPr>
      <w:bookmarkStart w:id="85" w:name="_Toc208997780"/>
      <w:proofErr w:type="gramStart"/>
      <w:r w:rsidRPr="0048197E">
        <w:rPr>
          <w:rFonts w:hint="eastAsia"/>
          <w:color w:val="000000" w:themeColor="text1"/>
        </w:rPr>
        <w:t>业财账务</w:t>
      </w:r>
      <w:proofErr w:type="gramEnd"/>
      <w:r w:rsidRPr="0048197E">
        <w:rPr>
          <w:rFonts w:hint="eastAsia"/>
          <w:color w:val="000000" w:themeColor="text1"/>
        </w:rPr>
        <w:t>勾</w:t>
      </w:r>
      <w:proofErr w:type="gramStart"/>
      <w:r w:rsidRPr="0048197E">
        <w:rPr>
          <w:rFonts w:hint="eastAsia"/>
          <w:color w:val="000000" w:themeColor="text1"/>
        </w:rPr>
        <w:t>稽</w:t>
      </w:r>
      <w:bookmarkEnd w:id="85"/>
      <w:proofErr w:type="gramEnd"/>
    </w:p>
    <w:p w14:paraId="0491795F" w14:textId="77777777" w:rsidR="00C176B2" w:rsidRPr="0048197E" w:rsidRDefault="00C176B2" w:rsidP="00C176B2">
      <w:pPr>
        <w:pStyle w:val="affff6"/>
        <w:ind w:firstLine="420"/>
        <w:rPr>
          <w:color w:val="000000" w:themeColor="text1"/>
          <w:szCs w:val="21"/>
        </w:rPr>
      </w:pPr>
      <w:r w:rsidRPr="0048197E">
        <w:rPr>
          <w:rFonts w:hint="eastAsia"/>
          <w:color w:val="000000" w:themeColor="text1"/>
          <w:szCs w:val="21"/>
        </w:rPr>
        <w:t>通过业财一体的建设，零售企业形成从业务</w:t>
      </w:r>
      <w:r>
        <w:rPr>
          <w:rFonts w:hint="eastAsia"/>
          <w:color w:val="000000" w:themeColor="text1"/>
          <w:szCs w:val="21"/>
        </w:rPr>
        <w:t>活动</w:t>
      </w:r>
      <w:r w:rsidRPr="0048197E">
        <w:rPr>
          <w:rFonts w:hint="eastAsia"/>
          <w:color w:val="000000" w:themeColor="text1"/>
          <w:szCs w:val="21"/>
        </w:rPr>
        <w:t>的买卖记录，到业财</w:t>
      </w:r>
      <w:r>
        <w:rPr>
          <w:rFonts w:hint="eastAsia"/>
          <w:color w:val="000000" w:themeColor="text1"/>
          <w:szCs w:val="21"/>
        </w:rPr>
        <w:t>操作</w:t>
      </w:r>
      <w:r w:rsidRPr="0048197E">
        <w:rPr>
          <w:rFonts w:hint="eastAsia"/>
          <w:color w:val="000000" w:themeColor="text1"/>
          <w:szCs w:val="21"/>
        </w:rPr>
        <w:t>的收付记录，最后到账务</w:t>
      </w:r>
      <w:r>
        <w:rPr>
          <w:rFonts w:hint="eastAsia"/>
          <w:color w:val="000000" w:themeColor="text1"/>
          <w:szCs w:val="21"/>
        </w:rPr>
        <w:t>结果</w:t>
      </w:r>
      <w:r w:rsidRPr="0048197E">
        <w:rPr>
          <w:rFonts w:hint="eastAsia"/>
          <w:color w:val="000000" w:themeColor="text1"/>
          <w:szCs w:val="21"/>
        </w:rPr>
        <w:t>的会计记录的统一数据流，建立业务数据、业财数据与账务数据的</w:t>
      </w:r>
      <w:r w:rsidRPr="0048197E">
        <w:rPr>
          <w:rFonts w:hint="eastAsia"/>
          <w:color w:val="000000" w:themeColor="text1"/>
        </w:rPr>
        <w:t>关联可溯、数据一致与异常提示，形成三者之间的账务勾稽。</w:t>
      </w:r>
    </w:p>
    <w:p w14:paraId="5BE9D939" w14:textId="77777777" w:rsidR="00C176B2" w:rsidRPr="00F715B0" w:rsidRDefault="00C176B2" w:rsidP="00C176B2">
      <w:pPr>
        <w:pStyle w:val="affd"/>
        <w:spacing w:before="120" w:after="120"/>
        <w:rPr>
          <w:color w:val="000000" w:themeColor="text1"/>
        </w:rPr>
      </w:pPr>
      <w:bookmarkStart w:id="86" w:name="_Toc208997781"/>
      <w:r w:rsidRPr="00F715B0">
        <w:rPr>
          <w:rFonts w:hint="eastAsia"/>
          <w:color w:val="000000" w:themeColor="text1"/>
        </w:rPr>
        <w:t>会计科目与业务数据的对应</w:t>
      </w:r>
      <w:bookmarkEnd w:id="86"/>
    </w:p>
    <w:p w14:paraId="353F43E3" w14:textId="77777777" w:rsidR="00C176B2" w:rsidRPr="00D57318" w:rsidRDefault="00C176B2" w:rsidP="00C176B2">
      <w:pPr>
        <w:pStyle w:val="affff6"/>
        <w:ind w:firstLine="420"/>
        <w:rPr>
          <w:color w:val="000000" w:themeColor="text1"/>
          <w:szCs w:val="21"/>
        </w:rPr>
      </w:pPr>
      <w:r w:rsidRPr="00D57318">
        <w:rPr>
          <w:rFonts w:hint="eastAsia"/>
          <w:color w:val="000000" w:themeColor="text1"/>
          <w:szCs w:val="21"/>
        </w:rPr>
        <w:t>在零售企业的业财一体化环境中，会计科目与业务数据之间建立起映射规则，使业务数据准确归入相应的会计科目和</w:t>
      </w:r>
      <w:r w:rsidRPr="00D57318">
        <w:rPr>
          <w:color w:val="000000" w:themeColor="text1"/>
          <w:szCs w:val="21"/>
        </w:rPr>
        <w:t>辅助核算项</w:t>
      </w:r>
      <w:r w:rsidRPr="00D57318">
        <w:rPr>
          <w:rFonts w:hint="eastAsia"/>
          <w:color w:val="000000" w:themeColor="text1"/>
          <w:szCs w:val="21"/>
        </w:rPr>
        <w:t>。</w:t>
      </w:r>
      <w:r>
        <w:rPr>
          <w:rFonts w:hint="eastAsia"/>
          <w:color w:val="000000" w:themeColor="text1"/>
          <w:szCs w:val="21"/>
        </w:rPr>
        <w:t>在</w:t>
      </w:r>
      <w:r w:rsidRPr="00D57318">
        <w:rPr>
          <w:rFonts w:hint="eastAsia"/>
          <w:color w:val="000000" w:themeColor="text1"/>
          <w:szCs w:val="21"/>
        </w:rPr>
        <w:t>业务流程发生变化时，业务人员</w:t>
      </w:r>
      <w:r>
        <w:rPr>
          <w:rFonts w:hint="eastAsia"/>
          <w:color w:val="000000" w:themeColor="text1"/>
          <w:szCs w:val="21"/>
        </w:rPr>
        <w:t>与</w:t>
      </w:r>
      <w:r w:rsidRPr="00D57318">
        <w:rPr>
          <w:rFonts w:hint="eastAsia"/>
          <w:color w:val="000000" w:themeColor="text1"/>
          <w:szCs w:val="21"/>
        </w:rPr>
        <w:t>财务人员</w:t>
      </w:r>
      <w:r>
        <w:rPr>
          <w:rFonts w:hint="eastAsia"/>
          <w:color w:val="000000" w:themeColor="text1"/>
          <w:szCs w:val="21"/>
        </w:rPr>
        <w:t>协同</w:t>
      </w:r>
      <w:r w:rsidRPr="00D57318">
        <w:rPr>
          <w:rFonts w:hint="eastAsia"/>
          <w:color w:val="000000" w:themeColor="text1"/>
          <w:szCs w:val="21"/>
        </w:rPr>
        <w:t>更新映射关系，</w:t>
      </w:r>
      <w:r>
        <w:rPr>
          <w:rFonts w:hint="eastAsia"/>
          <w:color w:val="000000" w:themeColor="text1"/>
          <w:szCs w:val="21"/>
        </w:rPr>
        <w:t>保障</w:t>
      </w:r>
      <w:r w:rsidRPr="00D57318">
        <w:rPr>
          <w:rFonts w:hint="eastAsia"/>
          <w:color w:val="000000" w:themeColor="text1"/>
          <w:szCs w:val="21"/>
        </w:rPr>
        <w:t>数据的自动分类和准确记账。</w:t>
      </w:r>
      <w:r>
        <w:rPr>
          <w:rFonts w:hint="eastAsia"/>
          <w:color w:val="000000" w:themeColor="text1"/>
          <w:szCs w:val="21"/>
        </w:rPr>
        <w:t>并</w:t>
      </w:r>
      <w:r w:rsidRPr="00D57318">
        <w:rPr>
          <w:rFonts w:hint="eastAsia"/>
          <w:color w:val="000000" w:themeColor="text1"/>
          <w:szCs w:val="21"/>
        </w:rPr>
        <w:t>通过可配置化的</w:t>
      </w:r>
      <w:r>
        <w:rPr>
          <w:rFonts w:hint="eastAsia"/>
          <w:color w:val="000000" w:themeColor="text1"/>
          <w:szCs w:val="21"/>
        </w:rPr>
        <w:t>业财平台</w:t>
      </w:r>
      <w:r w:rsidRPr="00D57318">
        <w:rPr>
          <w:rFonts w:hint="eastAsia"/>
          <w:color w:val="000000" w:themeColor="text1"/>
          <w:szCs w:val="21"/>
        </w:rPr>
        <w:t>，</w:t>
      </w:r>
      <w:r>
        <w:rPr>
          <w:rFonts w:hint="eastAsia"/>
          <w:color w:val="000000" w:themeColor="text1"/>
          <w:szCs w:val="21"/>
        </w:rPr>
        <w:t>形成</w:t>
      </w:r>
      <w:r w:rsidRPr="00D57318">
        <w:rPr>
          <w:rFonts w:hint="eastAsia"/>
          <w:color w:val="000000" w:themeColor="text1"/>
          <w:szCs w:val="21"/>
        </w:rPr>
        <w:t>会计科目的选择</w:t>
      </w:r>
      <w:r>
        <w:rPr>
          <w:rFonts w:hint="eastAsia"/>
          <w:color w:val="000000" w:themeColor="text1"/>
          <w:szCs w:val="21"/>
        </w:rPr>
        <w:t>与</w:t>
      </w:r>
      <w:r w:rsidRPr="00D57318">
        <w:rPr>
          <w:rFonts w:hint="eastAsia"/>
          <w:color w:val="000000" w:themeColor="text1"/>
          <w:szCs w:val="21"/>
        </w:rPr>
        <w:t>辅助核算信息的生成，</w:t>
      </w:r>
      <w:r>
        <w:rPr>
          <w:rFonts w:hint="eastAsia"/>
          <w:color w:val="000000" w:themeColor="text1"/>
          <w:szCs w:val="21"/>
        </w:rPr>
        <w:t>随业务变化及时调整</w:t>
      </w:r>
      <w:r w:rsidRPr="00D57318">
        <w:rPr>
          <w:rFonts w:hint="eastAsia"/>
          <w:color w:val="000000" w:themeColor="text1"/>
          <w:szCs w:val="21"/>
        </w:rPr>
        <w:t>。</w:t>
      </w:r>
    </w:p>
    <w:p w14:paraId="571C2FAF" w14:textId="77777777" w:rsidR="00C176B2" w:rsidRPr="007A552C" w:rsidRDefault="00C176B2" w:rsidP="00C176B2">
      <w:pPr>
        <w:pStyle w:val="affd"/>
        <w:spacing w:before="120" w:after="120"/>
        <w:rPr>
          <w:color w:val="000000" w:themeColor="text1"/>
        </w:rPr>
      </w:pPr>
      <w:bookmarkStart w:id="87" w:name="_Toc208997782"/>
      <w:proofErr w:type="gramStart"/>
      <w:r w:rsidRPr="007A552C">
        <w:rPr>
          <w:rFonts w:hint="eastAsia"/>
          <w:color w:val="000000" w:themeColor="text1"/>
        </w:rPr>
        <w:t>业财数据</w:t>
      </w:r>
      <w:proofErr w:type="gramEnd"/>
      <w:r w:rsidRPr="007A552C">
        <w:rPr>
          <w:rFonts w:hint="eastAsia"/>
          <w:color w:val="000000" w:themeColor="text1"/>
        </w:rPr>
        <w:t>流转标准化</w:t>
      </w:r>
      <w:bookmarkEnd w:id="87"/>
    </w:p>
    <w:p w14:paraId="6F5E2CB4" w14:textId="77777777" w:rsidR="00C176B2" w:rsidRPr="0091692F" w:rsidRDefault="00C176B2" w:rsidP="00C176B2">
      <w:pPr>
        <w:pStyle w:val="affff6"/>
        <w:ind w:firstLine="420"/>
        <w:rPr>
          <w:color w:val="000000" w:themeColor="text1"/>
          <w:szCs w:val="21"/>
        </w:rPr>
      </w:pPr>
      <w:r w:rsidRPr="0091692F">
        <w:rPr>
          <w:rFonts w:hint="eastAsia"/>
          <w:color w:val="000000" w:themeColor="text1"/>
          <w:szCs w:val="21"/>
        </w:rPr>
        <w:t>随着业财一体数字化体系的建立，零售企业原有多业态与多团队的</w:t>
      </w:r>
      <w:r>
        <w:rPr>
          <w:rFonts w:hint="eastAsia"/>
          <w:color w:val="000000" w:themeColor="text1"/>
          <w:szCs w:val="21"/>
        </w:rPr>
        <w:t>业财数据流转模式</w:t>
      </w:r>
      <w:r w:rsidRPr="0091692F">
        <w:rPr>
          <w:rFonts w:hint="eastAsia"/>
          <w:color w:val="000000" w:themeColor="text1"/>
          <w:szCs w:val="21"/>
        </w:rPr>
        <w:t>，</w:t>
      </w:r>
      <w:r>
        <w:rPr>
          <w:rFonts w:hint="eastAsia"/>
          <w:color w:val="000000" w:themeColor="text1"/>
          <w:szCs w:val="21"/>
        </w:rPr>
        <w:t>转变为在</w:t>
      </w:r>
      <w:r w:rsidRPr="0091692F">
        <w:rPr>
          <w:rFonts w:hint="eastAsia"/>
          <w:color w:val="000000" w:themeColor="text1"/>
          <w:szCs w:val="21"/>
        </w:rPr>
        <w:t>统一</w:t>
      </w:r>
      <w:r>
        <w:rPr>
          <w:rFonts w:hint="eastAsia"/>
          <w:color w:val="000000" w:themeColor="text1"/>
          <w:szCs w:val="21"/>
        </w:rPr>
        <w:t>业财平台上</w:t>
      </w:r>
      <w:r w:rsidRPr="0091692F">
        <w:rPr>
          <w:rFonts w:hint="eastAsia"/>
          <w:color w:val="000000" w:themeColor="text1"/>
          <w:szCs w:val="21"/>
        </w:rPr>
        <w:t>共享和交互</w:t>
      </w:r>
      <w:r>
        <w:rPr>
          <w:rFonts w:hint="eastAsia"/>
          <w:color w:val="000000" w:themeColor="text1"/>
          <w:szCs w:val="21"/>
        </w:rPr>
        <w:t>。业财数据流转所涉及</w:t>
      </w:r>
      <w:r w:rsidRPr="007A552C">
        <w:rPr>
          <w:rFonts w:hint="eastAsia"/>
          <w:color w:val="000000" w:themeColor="text1"/>
          <w:szCs w:val="21"/>
        </w:rPr>
        <w:t>的</w:t>
      </w:r>
      <w:r>
        <w:rPr>
          <w:rFonts w:hint="eastAsia"/>
          <w:color w:val="000000" w:themeColor="text1"/>
          <w:szCs w:val="21"/>
        </w:rPr>
        <w:t>处理</w:t>
      </w:r>
      <w:r w:rsidRPr="007A552C">
        <w:rPr>
          <w:rFonts w:hint="eastAsia"/>
          <w:color w:val="000000" w:themeColor="text1"/>
          <w:szCs w:val="21"/>
        </w:rPr>
        <w:t>步骤、角色职责、审批规则和数据格式，</w:t>
      </w:r>
      <w:r w:rsidRPr="0091692F">
        <w:rPr>
          <w:rFonts w:hint="eastAsia"/>
          <w:color w:val="000000" w:themeColor="text1"/>
          <w:szCs w:val="21"/>
        </w:rPr>
        <w:t>以统一标准</w:t>
      </w:r>
      <w:r>
        <w:rPr>
          <w:rFonts w:hint="eastAsia"/>
          <w:color w:val="000000" w:themeColor="text1"/>
          <w:szCs w:val="21"/>
        </w:rPr>
        <w:t>体现</w:t>
      </w:r>
      <w:r w:rsidRPr="0091692F">
        <w:rPr>
          <w:rFonts w:hint="eastAsia"/>
          <w:color w:val="000000" w:themeColor="text1"/>
          <w:szCs w:val="21"/>
        </w:rPr>
        <w:t>在流程各环节</w:t>
      </w:r>
      <w:r>
        <w:rPr>
          <w:rFonts w:hint="eastAsia"/>
          <w:color w:val="000000" w:themeColor="text1"/>
          <w:szCs w:val="21"/>
        </w:rPr>
        <w:t>中。</w:t>
      </w:r>
    </w:p>
    <w:p w14:paraId="0AE5F752" w14:textId="77777777" w:rsidR="00C176B2" w:rsidRPr="00014424" w:rsidRDefault="00C176B2" w:rsidP="00C176B2">
      <w:pPr>
        <w:pStyle w:val="affd"/>
        <w:spacing w:before="120" w:after="120"/>
        <w:rPr>
          <w:color w:val="000000" w:themeColor="text1"/>
        </w:rPr>
      </w:pPr>
      <w:bookmarkStart w:id="88" w:name="_Toc208997783"/>
      <w:proofErr w:type="gramStart"/>
      <w:r w:rsidRPr="00014424">
        <w:rPr>
          <w:rFonts w:hint="eastAsia"/>
          <w:color w:val="000000" w:themeColor="text1"/>
        </w:rPr>
        <w:t>业财数据</w:t>
      </w:r>
      <w:proofErr w:type="gramEnd"/>
      <w:r w:rsidRPr="00014424">
        <w:rPr>
          <w:rFonts w:hint="eastAsia"/>
          <w:color w:val="000000" w:themeColor="text1"/>
        </w:rPr>
        <w:t>规范化</w:t>
      </w:r>
      <w:bookmarkEnd w:id="88"/>
    </w:p>
    <w:p w14:paraId="334DB6EB" w14:textId="77777777" w:rsidR="00C176B2" w:rsidRDefault="00C176B2" w:rsidP="00C176B2">
      <w:pPr>
        <w:pStyle w:val="affff6"/>
        <w:ind w:firstLine="420"/>
        <w:rPr>
          <w:color w:val="EE0000"/>
          <w:szCs w:val="21"/>
        </w:rPr>
      </w:pPr>
      <w:r>
        <w:rPr>
          <w:rFonts w:hint="eastAsia"/>
          <w:color w:val="000000" w:themeColor="text1"/>
          <w:szCs w:val="21"/>
        </w:rPr>
        <w:t>在</w:t>
      </w:r>
      <w:r w:rsidRPr="0030452C">
        <w:rPr>
          <w:rFonts w:hint="eastAsia"/>
          <w:color w:val="000000" w:themeColor="text1"/>
          <w:szCs w:val="21"/>
        </w:rPr>
        <w:t>零售企业</w:t>
      </w:r>
      <w:r>
        <w:rPr>
          <w:rFonts w:hint="eastAsia"/>
          <w:color w:val="000000" w:themeColor="text1"/>
          <w:szCs w:val="21"/>
        </w:rPr>
        <w:t>业财一体体系的建设中，规划化业财数据的产生，须建立在</w:t>
      </w:r>
      <w:r w:rsidRPr="009C6952">
        <w:rPr>
          <w:rFonts w:hint="eastAsia"/>
          <w:color w:val="000000" w:themeColor="text1"/>
          <w:szCs w:val="21"/>
        </w:rPr>
        <w:t>企业内严格的管理制度和流程要求上。业务人员的业务活动，</w:t>
      </w:r>
      <w:r>
        <w:rPr>
          <w:rFonts w:hint="eastAsia"/>
          <w:color w:val="000000" w:themeColor="text1"/>
          <w:szCs w:val="21"/>
        </w:rPr>
        <w:t>须</w:t>
      </w:r>
      <w:r w:rsidRPr="009C6952">
        <w:rPr>
          <w:rFonts w:hint="eastAsia"/>
          <w:color w:val="000000" w:themeColor="text1"/>
          <w:szCs w:val="21"/>
        </w:rPr>
        <w:t>按照规定的流程操作，确保业务数据的</w:t>
      </w:r>
      <w:r>
        <w:rPr>
          <w:rFonts w:hint="eastAsia"/>
          <w:color w:val="000000" w:themeColor="text1"/>
          <w:szCs w:val="21"/>
        </w:rPr>
        <w:t>合理</w:t>
      </w:r>
      <w:r w:rsidRPr="009C6952">
        <w:rPr>
          <w:rFonts w:hint="eastAsia"/>
          <w:color w:val="000000" w:themeColor="text1"/>
          <w:szCs w:val="21"/>
        </w:rPr>
        <w:t>性</w:t>
      </w:r>
      <w:r>
        <w:rPr>
          <w:rFonts w:hint="eastAsia"/>
          <w:color w:val="000000" w:themeColor="text1"/>
          <w:szCs w:val="21"/>
        </w:rPr>
        <w:t>与</w:t>
      </w:r>
      <w:r w:rsidRPr="009C6952">
        <w:rPr>
          <w:rFonts w:hint="eastAsia"/>
          <w:color w:val="000000" w:themeColor="text1"/>
          <w:szCs w:val="21"/>
        </w:rPr>
        <w:t>准确性</w:t>
      </w:r>
      <w:r>
        <w:rPr>
          <w:rFonts w:hint="eastAsia"/>
          <w:color w:val="000000" w:themeColor="text1"/>
          <w:szCs w:val="21"/>
        </w:rPr>
        <w:t>，而</w:t>
      </w:r>
      <w:r w:rsidRPr="009C6952">
        <w:rPr>
          <w:rFonts w:hint="eastAsia"/>
          <w:color w:val="000000" w:themeColor="text1"/>
          <w:szCs w:val="21"/>
        </w:rPr>
        <w:t>财务人员按业财规定</w:t>
      </w:r>
      <w:r>
        <w:rPr>
          <w:rFonts w:hint="eastAsia"/>
          <w:color w:val="000000" w:themeColor="text1"/>
          <w:szCs w:val="21"/>
        </w:rPr>
        <w:t>，</w:t>
      </w:r>
      <w:r w:rsidRPr="009C6952">
        <w:rPr>
          <w:rFonts w:hint="eastAsia"/>
          <w:color w:val="000000" w:themeColor="text1"/>
          <w:szCs w:val="21"/>
        </w:rPr>
        <w:t>进行财务核算、预算控制</w:t>
      </w:r>
      <w:r>
        <w:rPr>
          <w:rFonts w:hint="eastAsia"/>
          <w:color w:val="000000" w:themeColor="text1"/>
          <w:szCs w:val="21"/>
        </w:rPr>
        <w:t>与</w:t>
      </w:r>
      <w:r w:rsidRPr="009C6952">
        <w:rPr>
          <w:rFonts w:hint="eastAsia"/>
          <w:color w:val="000000" w:themeColor="text1"/>
          <w:szCs w:val="21"/>
        </w:rPr>
        <w:t>财务分析等工作。</w:t>
      </w:r>
      <w:r w:rsidRPr="00014424">
        <w:rPr>
          <w:rFonts w:hint="eastAsia"/>
          <w:color w:val="000000" w:themeColor="text1"/>
          <w:szCs w:val="21"/>
        </w:rPr>
        <w:t>通过规范化的业财数据，企业监控业务操作的合规情况，及时发现违规行为并进行纠正。</w:t>
      </w:r>
    </w:p>
    <w:p w14:paraId="476F1CB4" w14:textId="77777777" w:rsidR="00C176B2" w:rsidRDefault="00C176B2" w:rsidP="00C176B2">
      <w:pPr>
        <w:pStyle w:val="affc"/>
        <w:spacing w:before="240" w:after="240"/>
      </w:pPr>
      <w:bookmarkStart w:id="89" w:name="_Toc208997784"/>
      <w:proofErr w:type="gramStart"/>
      <w:r w:rsidRPr="00197A28">
        <w:rPr>
          <w:rFonts w:hint="eastAsia"/>
        </w:rPr>
        <w:t>业财系统</w:t>
      </w:r>
      <w:proofErr w:type="gramEnd"/>
      <w:r w:rsidRPr="00197A28">
        <w:rPr>
          <w:rFonts w:hint="eastAsia"/>
        </w:rPr>
        <w:t>一体化</w:t>
      </w:r>
      <w:bookmarkEnd w:id="89"/>
    </w:p>
    <w:p w14:paraId="0CACFC3C" w14:textId="77777777" w:rsidR="00C176B2" w:rsidRDefault="00C176B2" w:rsidP="00C176B2">
      <w:pPr>
        <w:pStyle w:val="affd"/>
        <w:spacing w:before="120" w:after="120"/>
      </w:pPr>
      <w:bookmarkStart w:id="90" w:name="_Toc208997785"/>
      <w:proofErr w:type="gramStart"/>
      <w:r>
        <w:rPr>
          <w:rFonts w:hint="eastAsia"/>
        </w:rPr>
        <w:t>业财一体</w:t>
      </w:r>
      <w:proofErr w:type="gramEnd"/>
      <w:r w:rsidRPr="00197A28">
        <w:rPr>
          <w:rFonts w:hint="eastAsia"/>
        </w:rPr>
        <w:t>系统</w:t>
      </w:r>
      <w:r>
        <w:rPr>
          <w:rFonts w:hint="eastAsia"/>
        </w:rPr>
        <w:t>平台基础架构</w:t>
      </w:r>
      <w:bookmarkEnd w:id="90"/>
    </w:p>
    <w:p w14:paraId="63555147" w14:textId="77777777" w:rsidR="00C176B2" w:rsidRPr="000E7866" w:rsidRDefault="00C176B2" w:rsidP="00C176B2">
      <w:pPr>
        <w:pStyle w:val="affff6"/>
        <w:ind w:firstLine="420"/>
        <w:rPr>
          <w:szCs w:val="21"/>
        </w:rPr>
      </w:pPr>
      <w:r w:rsidRPr="000E7866">
        <w:rPr>
          <w:rFonts w:hint="eastAsia"/>
          <w:szCs w:val="21"/>
        </w:rPr>
        <w:t>零售企业的业财一体系统平台</w:t>
      </w:r>
      <w:r>
        <w:rPr>
          <w:rFonts w:hint="eastAsia"/>
          <w:szCs w:val="21"/>
        </w:rPr>
        <w:t>，</w:t>
      </w:r>
      <w:r w:rsidRPr="000E7866">
        <w:rPr>
          <w:rFonts w:hint="eastAsia"/>
          <w:szCs w:val="21"/>
        </w:rPr>
        <w:t>由</w:t>
      </w:r>
      <w:r>
        <w:rPr>
          <w:rFonts w:hint="eastAsia"/>
          <w:szCs w:val="21"/>
        </w:rPr>
        <w:t>企业的业务生产系统、财务总账系统与</w:t>
      </w:r>
      <w:r w:rsidRPr="007A5DC5">
        <w:rPr>
          <w:rFonts w:hint="eastAsia"/>
          <w:szCs w:val="21"/>
        </w:rPr>
        <w:t>业财服务平台</w:t>
      </w:r>
      <w:r>
        <w:rPr>
          <w:rFonts w:hint="eastAsia"/>
          <w:szCs w:val="21"/>
        </w:rPr>
        <w:t>等三部分构成。业财服务平台连接业务生产系统与财务总账系统，形成系统平台的基础架构。</w:t>
      </w:r>
    </w:p>
    <w:p w14:paraId="5B1BF592" w14:textId="77777777" w:rsidR="00C176B2" w:rsidRDefault="00C176B2" w:rsidP="00C176B2">
      <w:pPr>
        <w:pStyle w:val="affd"/>
        <w:spacing w:before="120" w:after="120"/>
      </w:pPr>
      <w:bookmarkStart w:id="91" w:name="_Toc208997786"/>
      <w:proofErr w:type="gramStart"/>
      <w:r>
        <w:rPr>
          <w:rFonts w:hint="eastAsia"/>
        </w:rPr>
        <w:t>业财服务</w:t>
      </w:r>
      <w:proofErr w:type="gramEnd"/>
      <w:r>
        <w:rPr>
          <w:rFonts w:hint="eastAsia"/>
        </w:rPr>
        <w:t>平台集成架构</w:t>
      </w:r>
      <w:bookmarkEnd w:id="91"/>
    </w:p>
    <w:p w14:paraId="5AA8C7A4" w14:textId="77777777" w:rsidR="00C176B2" w:rsidRDefault="00C176B2" w:rsidP="00C176B2">
      <w:pPr>
        <w:pStyle w:val="affe"/>
        <w:spacing w:before="120" w:after="120"/>
        <w:ind w:left="0"/>
      </w:pPr>
      <w:proofErr w:type="gramStart"/>
      <w:r>
        <w:rPr>
          <w:rFonts w:hint="eastAsia"/>
        </w:rPr>
        <w:lastRenderedPageBreak/>
        <w:t>业财服务</w:t>
      </w:r>
      <w:proofErr w:type="gramEnd"/>
      <w:r>
        <w:rPr>
          <w:rFonts w:hint="eastAsia"/>
        </w:rPr>
        <w:t>基础平台</w:t>
      </w:r>
    </w:p>
    <w:p w14:paraId="17FFC41C" w14:textId="77777777" w:rsidR="00C176B2" w:rsidRDefault="00C176B2" w:rsidP="00C176B2">
      <w:pPr>
        <w:pStyle w:val="affff6"/>
        <w:ind w:firstLine="420"/>
        <w:rPr>
          <w:szCs w:val="21"/>
        </w:rPr>
      </w:pPr>
      <w:r>
        <w:rPr>
          <w:rFonts w:hint="eastAsia"/>
          <w:szCs w:val="21"/>
        </w:rPr>
        <w:t>提供业财服务的基础管理，</w:t>
      </w:r>
      <w:r w:rsidRPr="00514AEA">
        <w:rPr>
          <w:rFonts w:hint="eastAsia"/>
          <w:szCs w:val="21"/>
        </w:rPr>
        <w:t>包括</w:t>
      </w:r>
      <w:r>
        <w:rPr>
          <w:rFonts w:hint="eastAsia"/>
          <w:szCs w:val="21"/>
        </w:rPr>
        <w:t>主数据管理、</w:t>
      </w:r>
      <w:r w:rsidRPr="00514AEA">
        <w:rPr>
          <w:rFonts w:hint="eastAsia"/>
          <w:szCs w:val="21"/>
        </w:rPr>
        <w:t>数据</w:t>
      </w:r>
      <w:r>
        <w:rPr>
          <w:rFonts w:hint="eastAsia"/>
          <w:szCs w:val="21"/>
        </w:rPr>
        <w:t>接口</w:t>
      </w:r>
      <w:r w:rsidRPr="00514AEA">
        <w:rPr>
          <w:rFonts w:hint="eastAsia"/>
          <w:szCs w:val="21"/>
        </w:rPr>
        <w:t>服务、门户平台等</w:t>
      </w:r>
      <w:r>
        <w:rPr>
          <w:rFonts w:hint="eastAsia"/>
          <w:szCs w:val="21"/>
        </w:rPr>
        <w:t>。</w:t>
      </w:r>
    </w:p>
    <w:p w14:paraId="4A131E5E" w14:textId="77777777" w:rsidR="00C176B2" w:rsidRDefault="00C176B2" w:rsidP="00C176B2">
      <w:pPr>
        <w:pStyle w:val="affe"/>
        <w:spacing w:before="120" w:after="120"/>
        <w:ind w:left="0"/>
      </w:pPr>
      <w:proofErr w:type="gramStart"/>
      <w:r>
        <w:rPr>
          <w:rFonts w:hint="eastAsia"/>
        </w:rPr>
        <w:t>业财服务</w:t>
      </w:r>
      <w:proofErr w:type="gramEnd"/>
      <w:r>
        <w:rPr>
          <w:rFonts w:hint="eastAsia"/>
        </w:rPr>
        <w:t>核心功能组件</w:t>
      </w:r>
    </w:p>
    <w:p w14:paraId="5A80DED4" w14:textId="77777777" w:rsidR="00C176B2" w:rsidRDefault="00C176B2" w:rsidP="00C176B2">
      <w:pPr>
        <w:pStyle w:val="affff6"/>
        <w:ind w:firstLine="420"/>
      </w:pPr>
      <w:r>
        <w:rPr>
          <w:rFonts w:hint="eastAsia"/>
        </w:rPr>
        <w:t>提供业财服务的核心管理功能，包括费用报销、应收对账、应付结算等。</w:t>
      </w:r>
    </w:p>
    <w:p w14:paraId="1CF14D53" w14:textId="77777777" w:rsidR="00C176B2" w:rsidRDefault="00C176B2" w:rsidP="00C176B2">
      <w:pPr>
        <w:pStyle w:val="affe"/>
        <w:spacing w:before="120" w:after="120"/>
        <w:ind w:left="0"/>
      </w:pPr>
      <w:proofErr w:type="gramStart"/>
      <w:r>
        <w:rPr>
          <w:rFonts w:hint="eastAsia"/>
        </w:rPr>
        <w:t>业财服务三方功能</w:t>
      </w:r>
      <w:proofErr w:type="gramEnd"/>
      <w:r>
        <w:rPr>
          <w:rFonts w:hint="eastAsia"/>
        </w:rPr>
        <w:t xml:space="preserve">组件 </w:t>
      </w:r>
    </w:p>
    <w:p w14:paraId="7030289D" w14:textId="77777777" w:rsidR="00C176B2" w:rsidRPr="000B45BE" w:rsidRDefault="00C176B2" w:rsidP="00C176B2">
      <w:pPr>
        <w:pStyle w:val="affff6"/>
        <w:ind w:firstLine="420"/>
      </w:pPr>
      <w:r>
        <w:rPr>
          <w:rFonts w:hint="eastAsia"/>
        </w:rPr>
        <w:t>提供协助业财服务实现，并由第三方提供的管理功能，包括银企直联、发票服务、资金资产管理等。</w:t>
      </w:r>
    </w:p>
    <w:p w14:paraId="02930979" w14:textId="77777777" w:rsidR="00C176B2" w:rsidRDefault="00C176B2" w:rsidP="00C176B2">
      <w:pPr>
        <w:pStyle w:val="affe"/>
        <w:spacing w:before="120" w:after="120"/>
        <w:ind w:left="0"/>
      </w:pPr>
      <w:r>
        <w:rPr>
          <w:rFonts w:hint="eastAsia"/>
        </w:rPr>
        <w:t>与企业内部系统对接</w:t>
      </w:r>
    </w:p>
    <w:p w14:paraId="5DDF12CA" w14:textId="77777777" w:rsidR="00C176B2" w:rsidRPr="000B45BE" w:rsidRDefault="00C176B2" w:rsidP="00C176B2">
      <w:pPr>
        <w:pStyle w:val="affff6"/>
        <w:ind w:firstLine="420"/>
      </w:pPr>
      <w:r>
        <w:rPr>
          <w:rFonts w:hint="eastAsia"/>
        </w:rPr>
        <w:t>提供因业财服务需要，与企业内部管理系统进行对接的接口，包括对接POS收银系统、CRM会员系统、进销存系统、OA系统等。</w:t>
      </w:r>
    </w:p>
    <w:p w14:paraId="51E0B330" w14:textId="77777777" w:rsidR="00C176B2" w:rsidRDefault="00C176B2" w:rsidP="00C176B2">
      <w:pPr>
        <w:pStyle w:val="affe"/>
        <w:spacing w:before="120" w:after="120"/>
        <w:ind w:left="0"/>
      </w:pPr>
      <w:r>
        <w:rPr>
          <w:rFonts w:hint="eastAsia"/>
        </w:rPr>
        <w:t>与外部平台系统对接</w:t>
      </w:r>
    </w:p>
    <w:p w14:paraId="3447272F" w14:textId="77777777" w:rsidR="00C176B2" w:rsidRPr="000B45BE" w:rsidRDefault="00C176B2" w:rsidP="00C176B2">
      <w:pPr>
        <w:pStyle w:val="affff6"/>
        <w:ind w:firstLine="420"/>
      </w:pPr>
      <w:r>
        <w:rPr>
          <w:rFonts w:hint="eastAsia"/>
        </w:rPr>
        <w:t>提供因业财服务，与外部平台系统进行对接的接口，包括对接即时通讯平台、电商平台、外卖平台、物流平台、三方支付平台等。</w:t>
      </w:r>
    </w:p>
    <w:p w14:paraId="28B6FB62" w14:textId="77777777" w:rsidR="00C176B2" w:rsidRDefault="00C176B2" w:rsidP="00C176B2">
      <w:pPr>
        <w:pStyle w:val="affd"/>
        <w:spacing w:before="120" w:after="120"/>
      </w:pPr>
      <w:bookmarkStart w:id="92" w:name="_Toc208997787"/>
      <w:r>
        <w:rPr>
          <w:rFonts w:hint="eastAsia"/>
        </w:rPr>
        <w:t>内部数据互联互通</w:t>
      </w:r>
      <w:bookmarkEnd w:id="92"/>
    </w:p>
    <w:p w14:paraId="0ED6B91E" w14:textId="77777777" w:rsidR="00C176B2" w:rsidRPr="007E4ABC" w:rsidRDefault="00C176B2" w:rsidP="00C176B2">
      <w:pPr>
        <w:pStyle w:val="affff6"/>
        <w:ind w:firstLine="420"/>
      </w:pPr>
      <w:r>
        <w:rPr>
          <w:rFonts w:hint="eastAsia"/>
        </w:rPr>
        <w:t>零售企业的</w:t>
      </w:r>
      <w:r w:rsidRPr="007E4ABC">
        <w:rPr>
          <w:rFonts w:hint="eastAsia"/>
        </w:rPr>
        <w:t>业财</w:t>
      </w:r>
      <w:r>
        <w:rPr>
          <w:rFonts w:hint="eastAsia"/>
        </w:rPr>
        <w:t>系统平台</w:t>
      </w:r>
      <w:r w:rsidRPr="007E4ABC">
        <w:rPr>
          <w:rFonts w:hint="eastAsia"/>
        </w:rPr>
        <w:t>连通多套</w:t>
      </w:r>
      <w:r>
        <w:rPr>
          <w:rFonts w:hint="eastAsia"/>
        </w:rPr>
        <w:t>内部</w:t>
      </w:r>
      <w:r w:rsidRPr="007E4ABC">
        <w:rPr>
          <w:rFonts w:hint="eastAsia"/>
        </w:rPr>
        <w:t>系统，</w:t>
      </w:r>
      <w:r>
        <w:rPr>
          <w:rFonts w:hint="eastAsia"/>
        </w:rPr>
        <w:t>在</w:t>
      </w:r>
      <w:r w:rsidRPr="007E4ABC">
        <w:rPr>
          <w:rFonts w:hint="eastAsia"/>
        </w:rPr>
        <w:t>中</w:t>
      </w:r>
      <w:r>
        <w:rPr>
          <w:rFonts w:hint="eastAsia"/>
        </w:rPr>
        <w:t>转</w:t>
      </w:r>
      <w:r w:rsidRPr="007E4ABC">
        <w:rPr>
          <w:rFonts w:hint="eastAsia"/>
        </w:rPr>
        <w:t>多种数据</w:t>
      </w:r>
      <w:r>
        <w:rPr>
          <w:rFonts w:hint="eastAsia"/>
        </w:rPr>
        <w:t>的</w:t>
      </w:r>
      <w:r w:rsidRPr="007E4ABC">
        <w:rPr>
          <w:rFonts w:hint="eastAsia"/>
        </w:rPr>
        <w:t>过程</w:t>
      </w:r>
      <w:r>
        <w:rPr>
          <w:rFonts w:hint="eastAsia"/>
        </w:rPr>
        <w:t>中，系统平台</w:t>
      </w:r>
      <w:r w:rsidRPr="007E4ABC">
        <w:rPr>
          <w:rFonts w:hint="eastAsia"/>
        </w:rPr>
        <w:t>统一</w:t>
      </w:r>
      <w:r>
        <w:rPr>
          <w:rFonts w:hint="eastAsia"/>
        </w:rPr>
        <w:t>企业的业财</w:t>
      </w:r>
      <w:r w:rsidRPr="007E4ABC">
        <w:rPr>
          <w:rFonts w:hint="eastAsia"/>
        </w:rPr>
        <w:t>主数据，并根据工作流</w:t>
      </w:r>
      <w:r>
        <w:rPr>
          <w:rFonts w:hint="eastAsia"/>
        </w:rPr>
        <w:t>，对</w:t>
      </w:r>
      <w:r w:rsidRPr="007E4ABC">
        <w:rPr>
          <w:rFonts w:hint="eastAsia"/>
        </w:rPr>
        <w:t>结构化与非结构化数据</w:t>
      </w:r>
      <w:r>
        <w:rPr>
          <w:rFonts w:hint="eastAsia"/>
        </w:rPr>
        <w:t>进行</w:t>
      </w:r>
      <w:r w:rsidRPr="007E4ABC">
        <w:rPr>
          <w:rFonts w:hint="eastAsia"/>
        </w:rPr>
        <w:t>组织、记录与传输，打通与对应功能模块的数据对接，以及实现数据的主动推送与提醒。</w:t>
      </w:r>
    </w:p>
    <w:p w14:paraId="5E88778F" w14:textId="77777777" w:rsidR="00C176B2" w:rsidRDefault="00C176B2" w:rsidP="00C176B2">
      <w:pPr>
        <w:pStyle w:val="affd"/>
        <w:spacing w:before="120" w:after="120"/>
      </w:pPr>
      <w:bookmarkStart w:id="93" w:name="_Toc208997788"/>
      <w:r>
        <w:rPr>
          <w:rFonts w:hint="eastAsia"/>
        </w:rPr>
        <w:t>外部平台统一接口</w:t>
      </w:r>
      <w:bookmarkEnd w:id="93"/>
    </w:p>
    <w:p w14:paraId="345F839D" w14:textId="77777777" w:rsidR="00C176B2" w:rsidRPr="00C93E2D" w:rsidRDefault="00C176B2" w:rsidP="00C176B2">
      <w:pPr>
        <w:pStyle w:val="affff6"/>
        <w:ind w:firstLine="420"/>
      </w:pPr>
      <w:r>
        <w:rPr>
          <w:rFonts w:hint="eastAsia"/>
        </w:rPr>
        <w:t>零售企业的</w:t>
      </w:r>
      <w:r w:rsidRPr="007E4ABC">
        <w:rPr>
          <w:rFonts w:hint="eastAsia"/>
        </w:rPr>
        <w:t>业财</w:t>
      </w:r>
      <w:r>
        <w:rPr>
          <w:rFonts w:hint="eastAsia"/>
        </w:rPr>
        <w:t>系统平台统一</w:t>
      </w:r>
      <w:r w:rsidRPr="00C93E2D">
        <w:rPr>
          <w:rFonts w:hint="eastAsia"/>
        </w:rPr>
        <w:t>对接外部</w:t>
      </w:r>
      <w:r>
        <w:rPr>
          <w:rFonts w:hint="eastAsia"/>
        </w:rPr>
        <w:t>服务</w:t>
      </w:r>
      <w:r w:rsidRPr="00C93E2D">
        <w:rPr>
          <w:rFonts w:hint="eastAsia"/>
        </w:rPr>
        <w:t>平台，包括银行、税务、发票、支付渠道、第三方服务平台等。通过</w:t>
      </w:r>
      <w:r>
        <w:rPr>
          <w:rFonts w:hint="eastAsia"/>
        </w:rPr>
        <w:t>统一</w:t>
      </w:r>
      <w:r w:rsidRPr="00C93E2D">
        <w:rPr>
          <w:rFonts w:hint="eastAsia"/>
        </w:rPr>
        <w:t>对接，及时响应三方平台变化调整，</w:t>
      </w:r>
      <w:r>
        <w:rPr>
          <w:rFonts w:hint="eastAsia"/>
        </w:rPr>
        <w:t>及时</w:t>
      </w:r>
      <w:r w:rsidRPr="00C93E2D">
        <w:rPr>
          <w:rFonts w:hint="eastAsia"/>
        </w:rPr>
        <w:t>满足公司</w:t>
      </w:r>
      <w:r>
        <w:rPr>
          <w:rFonts w:hint="eastAsia"/>
        </w:rPr>
        <w:t>各个团队应用</w:t>
      </w:r>
      <w:r w:rsidRPr="00C93E2D">
        <w:rPr>
          <w:rFonts w:hint="eastAsia"/>
        </w:rPr>
        <w:t>需要。</w:t>
      </w:r>
    </w:p>
    <w:p w14:paraId="4F48EFA2" w14:textId="77777777" w:rsidR="00C176B2" w:rsidRDefault="00C176B2" w:rsidP="00C176B2">
      <w:pPr>
        <w:pStyle w:val="affd"/>
        <w:spacing w:before="120" w:after="120"/>
      </w:pPr>
      <w:bookmarkStart w:id="94" w:name="_Toc208997789"/>
      <w:r w:rsidRPr="006D46D0">
        <w:rPr>
          <w:rFonts w:hint="eastAsia"/>
        </w:rPr>
        <w:t>数据治理与接口规范</w:t>
      </w:r>
      <w:bookmarkEnd w:id="94"/>
    </w:p>
    <w:p w14:paraId="3C1DEC46" w14:textId="77777777" w:rsidR="00C176B2" w:rsidRPr="00AD628C" w:rsidRDefault="00C176B2" w:rsidP="00C176B2">
      <w:pPr>
        <w:pStyle w:val="affff6"/>
        <w:ind w:firstLine="420"/>
      </w:pPr>
      <w:r>
        <w:rPr>
          <w:rFonts w:hint="eastAsia"/>
        </w:rPr>
        <w:t>业财系统</w:t>
      </w:r>
      <w:r w:rsidRPr="00AD628C">
        <w:rPr>
          <w:rFonts w:hint="eastAsia"/>
        </w:rPr>
        <w:t>平台通过提供标准数据接口，或主动对接三方数据接口，形成数据对接能力。平台通过抓取、推送、汇总与按需加工的不同策略，对接不同数据源，以获取或传输相关数据。平台具备进一步处理平台上所产生的操作数据，以及所获取的非结构化数据的能力。</w:t>
      </w:r>
    </w:p>
    <w:p w14:paraId="62FE0BC6" w14:textId="77777777" w:rsidR="00C176B2" w:rsidRDefault="00C176B2" w:rsidP="00C176B2">
      <w:pPr>
        <w:pStyle w:val="affd"/>
        <w:spacing w:before="120" w:after="120"/>
      </w:pPr>
      <w:bookmarkStart w:id="95" w:name="_Toc208997790"/>
      <w:proofErr w:type="gramStart"/>
      <w:r>
        <w:rPr>
          <w:rFonts w:hint="eastAsia"/>
        </w:rPr>
        <w:t>业财系统</w:t>
      </w:r>
      <w:proofErr w:type="gramEnd"/>
      <w:r w:rsidRPr="006D46D0">
        <w:rPr>
          <w:rFonts w:hint="eastAsia"/>
        </w:rPr>
        <w:t>自动化</w:t>
      </w:r>
      <w:r>
        <w:rPr>
          <w:rFonts w:hint="eastAsia"/>
        </w:rPr>
        <w:t>应用</w:t>
      </w:r>
      <w:bookmarkEnd w:id="95"/>
    </w:p>
    <w:p w14:paraId="47169CAC" w14:textId="77777777" w:rsidR="00C176B2" w:rsidRDefault="00C176B2" w:rsidP="00C176B2">
      <w:pPr>
        <w:pStyle w:val="affff6"/>
        <w:ind w:firstLine="420"/>
      </w:pPr>
      <w:r>
        <w:rPr>
          <w:rFonts w:hint="eastAsia"/>
        </w:rPr>
        <w:t>零售企业通过业财系统平台，将对应的规则与流程，形成自动化处理策略，形成系统的自动处理，如报销自动审核、对账自动认领、总结自动归档等。</w:t>
      </w:r>
    </w:p>
    <w:p w14:paraId="498541FC" w14:textId="77777777" w:rsidR="00C176B2" w:rsidRDefault="00C176B2" w:rsidP="00C176B2">
      <w:pPr>
        <w:pStyle w:val="affd"/>
        <w:spacing w:before="120" w:after="120"/>
      </w:pPr>
      <w:bookmarkStart w:id="96" w:name="_Toc208997791"/>
      <w:proofErr w:type="gramStart"/>
      <w:r>
        <w:rPr>
          <w:rFonts w:hint="eastAsia"/>
        </w:rPr>
        <w:t>业财系统</w:t>
      </w:r>
      <w:proofErr w:type="gramEnd"/>
      <w:r w:rsidRPr="006D46D0">
        <w:rPr>
          <w:rFonts w:hint="eastAsia"/>
        </w:rPr>
        <w:t>智能化应用</w:t>
      </w:r>
      <w:bookmarkEnd w:id="96"/>
    </w:p>
    <w:p w14:paraId="18412FAD" w14:textId="77777777" w:rsidR="00C176B2" w:rsidRDefault="00C176B2" w:rsidP="00C176B2">
      <w:pPr>
        <w:pStyle w:val="affff6"/>
        <w:ind w:firstLine="420"/>
        <w:rPr>
          <w:szCs w:val="21"/>
        </w:rPr>
      </w:pPr>
      <w:r>
        <w:rPr>
          <w:rFonts w:hint="eastAsia"/>
          <w:szCs w:val="21"/>
        </w:rPr>
        <w:t>通过</w:t>
      </w:r>
      <w:r w:rsidRPr="007A5DC5">
        <w:rPr>
          <w:rFonts w:hint="eastAsia"/>
          <w:szCs w:val="21"/>
        </w:rPr>
        <w:t>RPA（机器人流程自动化）</w:t>
      </w:r>
      <w:r>
        <w:rPr>
          <w:rFonts w:hint="eastAsia"/>
          <w:szCs w:val="21"/>
        </w:rPr>
        <w:t>，</w:t>
      </w:r>
      <w:r w:rsidRPr="007A5DC5">
        <w:rPr>
          <w:rFonts w:hint="eastAsia"/>
          <w:szCs w:val="21"/>
        </w:rPr>
        <w:t>在重复性任务中的应用</w:t>
      </w:r>
      <w:r>
        <w:rPr>
          <w:rFonts w:hint="eastAsia"/>
          <w:szCs w:val="21"/>
        </w:rPr>
        <w:t>，包括</w:t>
      </w:r>
      <w:r w:rsidRPr="007A5DC5">
        <w:rPr>
          <w:rFonts w:hint="eastAsia"/>
          <w:szCs w:val="21"/>
        </w:rPr>
        <w:t>发票认证、</w:t>
      </w:r>
      <w:r>
        <w:rPr>
          <w:rFonts w:hint="eastAsia"/>
          <w:szCs w:val="21"/>
        </w:rPr>
        <w:t>银行</w:t>
      </w:r>
      <w:r w:rsidRPr="007A5DC5">
        <w:rPr>
          <w:rFonts w:hint="eastAsia"/>
          <w:szCs w:val="21"/>
        </w:rPr>
        <w:t>对账、报表生成</w:t>
      </w:r>
      <w:r>
        <w:rPr>
          <w:rFonts w:hint="eastAsia"/>
          <w:szCs w:val="21"/>
        </w:rPr>
        <w:t>等</w:t>
      </w:r>
      <w:r w:rsidRPr="007A5DC5">
        <w:rPr>
          <w:rFonts w:hint="eastAsia"/>
          <w:szCs w:val="21"/>
        </w:rPr>
        <w:t>。</w:t>
      </w:r>
    </w:p>
    <w:p w14:paraId="17CEAC22" w14:textId="77777777" w:rsidR="00C176B2" w:rsidRDefault="00C176B2" w:rsidP="00C176B2">
      <w:pPr>
        <w:pStyle w:val="affff6"/>
        <w:ind w:firstLine="420"/>
      </w:pPr>
      <w:r>
        <w:rPr>
          <w:rFonts w:hint="eastAsia"/>
        </w:rPr>
        <w:t>通过OCR（</w:t>
      </w:r>
      <w:r w:rsidRPr="00AD628C">
        <w:rPr>
          <w:rFonts w:hint="eastAsia"/>
        </w:rPr>
        <w:t>光学字符识别</w:t>
      </w:r>
      <w:r>
        <w:rPr>
          <w:rFonts w:hint="eastAsia"/>
        </w:rPr>
        <w:t>）的应用，识别与处理图片的非结构化内容。</w:t>
      </w:r>
    </w:p>
    <w:p w14:paraId="6EAE553D" w14:textId="77777777" w:rsidR="00C176B2" w:rsidRPr="00F8240A" w:rsidRDefault="00C176B2" w:rsidP="00C176B2">
      <w:pPr>
        <w:pStyle w:val="affc"/>
        <w:spacing w:before="240" w:after="240"/>
        <w:rPr>
          <w:color w:val="000000" w:themeColor="text1"/>
        </w:rPr>
      </w:pPr>
      <w:bookmarkStart w:id="97" w:name="_Toc208997792"/>
      <w:r w:rsidRPr="00F8240A">
        <w:rPr>
          <w:rFonts w:hint="eastAsia"/>
          <w:color w:val="000000" w:themeColor="text1"/>
        </w:rPr>
        <w:t>合</w:t>
      </w:r>
      <w:proofErr w:type="gramStart"/>
      <w:r w:rsidRPr="00F8240A">
        <w:rPr>
          <w:rFonts w:hint="eastAsia"/>
          <w:color w:val="000000" w:themeColor="text1"/>
        </w:rPr>
        <w:t>规</w:t>
      </w:r>
      <w:proofErr w:type="gramEnd"/>
      <w:r w:rsidRPr="00F8240A">
        <w:rPr>
          <w:rFonts w:hint="eastAsia"/>
          <w:color w:val="000000" w:themeColor="text1"/>
        </w:rPr>
        <w:t>与风控</w:t>
      </w:r>
      <w:bookmarkEnd w:id="97"/>
    </w:p>
    <w:p w14:paraId="3108EA8A" w14:textId="77777777" w:rsidR="00C176B2" w:rsidRPr="00F8240A" w:rsidRDefault="00C176B2" w:rsidP="00C176B2">
      <w:pPr>
        <w:pStyle w:val="affd"/>
        <w:spacing w:before="120" w:after="120"/>
        <w:rPr>
          <w:color w:val="000000" w:themeColor="text1"/>
        </w:rPr>
      </w:pPr>
      <w:bookmarkStart w:id="98" w:name="_Toc208997793"/>
      <w:r w:rsidRPr="00F8240A">
        <w:rPr>
          <w:rFonts w:hint="eastAsia"/>
          <w:color w:val="000000" w:themeColor="text1"/>
        </w:rPr>
        <w:t>税务合</w:t>
      </w:r>
      <w:proofErr w:type="gramStart"/>
      <w:r w:rsidRPr="00F8240A">
        <w:rPr>
          <w:rFonts w:hint="eastAsia"/>
          <w:color w:val="000000" w:themeColor="text1"/>
        </w:rPr>
        <w:t>规</w:t>
      </w:r>
      <w:bookmarkEnd w:id="98"/>
      <w:proofErr w:type="gramEnd"/>
    </w:p>
    <w:p w14:paraId="3E1A80D5" w14:textId="77777777" w:rsidR="00C176B2" w:rsidRPr="00637496" w:rsidRDefault="00C176B2" w:rsidP="00C176B2">
      <w:pPr>
        <w:pStyle w:val="affff6"/>
        <w:ind w:firstLine="420"/>
        <w:rPr>
          <w:color w:val="000000" w:themeColor="text1"/>
        </w:rPr>
      </w:pPr>
      <w:r w:rsidRPr="00637496">
        <w:rPr>
          <w:rFonts w:hint="eastAsia"/>
          <w:color w:val="000000" w:themeColor="text1"/>
          <w:szCs w:val="21"/>
        </w:rPr>
        <w:t>通过业财一体的数字化体系，零售企业形成财务数据与业务数据的准确对接，</w:t>
      </w:r>
      <w:r w:rsidRPr="00637496">
        <w:rPr>
          <w:color w:val="000000" w:themeColor="text1"/>
        </w:rPr>
        <w:t>避免因数据错误而导致的税务申报不准确</w:t>
      </w:r>
      <w:r w:rsidRPr="00637496">
        <w:rPr>
          <w:rFonts w:hint="eastAsia"/>
          <w:color w:val="000000" w:themeColor="text1"/>
        </w:rPr>
        <w:t>。在业财平台的一体化框架下，企业建立并及时更新税务规则，使企业自动根据新税率计算税额，准确识别适用特殊税务政策的业务内容，保障业务活动符合优惠政策条件，并准确体现在税务申报中。</w:t>
      </w:r>
    </w:p>
    <w:p w14:paraId="19CD36E9" w14:textId="77777777" w:rsidR="00C176B2" w:rsidRPr="00637496" w:rsidRDefault="00C176B2" w:rsidP="00C176B2">
      <w:pPr>
        <w:pStyle w:val="affff6"/>
        <w:ind w:firstLine="420"/>
        <w:rPr>
          <w:color w:val="000000" w:themeColor="text1"/>
        </w:rPr>
      </w:pPr>
      <w:r w:rsidRPr="00637496">
        <w:rPr>
          <w:rFonts w:hint="eastAsia"/>
          <w:color w:val="000000" w:themeColor="text1"/>
        </w:rPr>
        <w:t>通过业财平台，零售企业形成对发票全生命周期管理，包括进项发票的自动验真、查重与认证抵扣，销项发票的自动开具与红冲管理，以及业务单据与发票、发票与纳税申报数据的强关联和可追溯。</w:t>
      </w:r>
    </w:p>
    <w:p w14:paraId="70C03FB7" w14:textId="77777777" w:rsidR="00C176B2" w:rsidRPr="00637496" w:rsidRDefault="00C176B2" w:rsidP="00C176B2">
      <w:pPr>
        <w:pStyle w:val="affff6"/>
        <w:ind w:firstLine="420"/>
        <w:rPr>
          <w:color w:val="000000" w:themeColor="text1"/>
        </w:rPr>
      </w:pPr>
      <w:r w:rsidRPr="00637496">
        <w:rPr>
          <w:rFonts w:hint="eastAsia"/>
          <w:color w:val="000000" w:themeColor="text1"/>
        </w:rPr>
        <w:t>通过业财系统的一体化服务，帮助零售企业有效管理税务</w:t>
      </w:r>
      <w:r>
        <w:rPr>
          <w:rFonts w:hint="eastAsia"/>
          <w:color w:val="000000" w:themeColor="text1"/>
        </w:rPr>
        <w:t>档案</w:t>
      </w:r>
      <w:r w:rsidRPr="00637496">
        <w:rPr>
          <w:rFonts w:hint="eastAsia"/>
          <w:color w:val="000000" w:themeColor="text1"/>
        </w:rPr>
        <w:t>，使业务活动的对应凭证与合同资料紧密关联财务数据。在税务机关检查时，企业能够提供完整的证据链，证明税务处理的合规性。</w:t>
      </w:r>
    </w:p>
    <w:p w14:paraId="1A593CBB" w14:textId="77777777" w:rsidR="00C176B2" w:rsidRPr="00637496" w:rsidRDefault="00C176B2" w:rsidP="00C176B2">
      <w:pPr>
        <w:pStyle w:val="affd"/>
        <w:spacing w:before="120" w:after="120"/>
        <w:rPr>
          <w:color w:val="000000" w:themeColor="text1"/>
        </w:rPr>
      </w:pPr>
      <w:bookmarkStart w:id="99" w:name="_Toc208997794"/>
      <w:r w:rsidRPr="00637496">
        <w:rPr>
          <w:rFonts w:hint="eastAsia"/>
          <w:color w:val="000000" w:themeColor="text1"/>
        </w:rPr>
        <w:lastRenderedPageBreak/>
        <w:t>审计支持</w:t>
      </w:r>
      <w:bookmarkEnd w:id="99"/>
    </w:p>
    <w:p w14:paraId="6C7B7EF7" w14:textId="77777777" w:rsidR="00C176B2" w:rsidRDefault="00C176B2" w:rsidP="00C176B2">
      <w:pPr>
        <w:pStyle w:val="affff6"/>
        <w:ind w:firstLine="420"/>
        <w:rPr>
          <w:color w:val="000000" w:themeColor="text1"/>
          <w:szCs w:val="21"/>
        </w:rPr>
      </w:pPr>
      <w:r w:rsidRPr="00637496">
        <w:rPr>
          <w:rFonts w:hint="eastAsia"/>
          <w:color w:val="000000" w:themeColor="text1"/>
          <w:szCs w:val="21"/>
        </w:rPr>
        <w:t>业财一体</w:t>
      </w:r>
      <w:r>
        <w:rPr>
          <w:rFonts w:hint="eastAsia"/>
          <w:color w:val="000000" w:themeColor="text1"/>
          <w:szCs w:val="21"/>
        </w:rPr>
        <w:t>的建设，</w:t>
      </w:r>
      <w:r w:rsidRPr="00637496">
        <w:rPr>
          <w:rFonts w:hint="eastAsia"/>
          <w:color w:val="000000" w:themeColor="text1"/>
          <w:szCs w:val="21"/>
        </w:rPr>
        <w:t>为</w:t>
      </w:r>
      <w:r>
        <w:rPr>
          <w:rFonts w:hint="eastAsia"/>
          <w:color w:val="000000" w:themeColor="text1"/>
          <w:szCs w:val="21"/>
        </w:rPr>
        <w:t>零售企业的</w:t>
      </w:r>
      <w:r w:rsidRPr="00637496">
        <w:rPr>
          <w:rFonts w:hint="eastAsia"/>
          <w:color w:val="000000" w:themeColor="text1"/>
          <w:szCs w:val="21"/>
        </w:rPr>
        <w:t>审计工作提供</w:t>
      </w:r>
      <w:r>
        <w:rPr>
          <w:rFonts w:hint="eastAsia"/>
          <w:color w:val="000000" w:themeColor="text1"/>
          <w:szCs w:val="21"/>
        </w:rPr>
        <w:t>更好的</w:t>
      </w:r>
      <w:r w:rsidRPr="00637496">
        <w:rPr>
          <w:rFonts w:hint="eastAsia"/>
          <w:color w:val="000000" w:themeColor="text1"/>
          <w:szCs w:val="21"/>
        </w:rPr>
        <w:t>数据可追溯性</w:t>
      </w:r>
      <w:r>
        <w:rPr>
          <w:rFonts w:hint="eastAsia"/>
          <w:color w:val="000000" w:themeColor="text1"/>
          <w:szCs w:val="21"/>
        </w:rPr>
        <w:t>，使内外部</w:t>
      </w:r>
      <w:r w:rsidRPr="00637496">
        <w:rPr>
          <w:rFonts w:hint="eastAsia"/>
          <w:color w:val="000000" w:themeColor="text1"/>
          <w:szCs w:val="21"/>
        </w:rPr>
        <w:t>审计人员</w:t>
      </w:r>
      <w:r>
        <w:rPr>
          <w:rFonts w:hint="eastAsia"/>
          <w:color w:val="000000" w:themeColor="text1"/>
          <w:szCs w:val="21"/>
        </w:rPr>
        <w:t>可</w:t>
      </w:r>
      <w:r w:rsidRPr="00637496">
        <w:rPr>
          <w:rFonts w:hint="eastAsia"/>
          <w:color w:val="000000" w:themeColor="text1"/>
          <w:szCs w:val="21"/>
        </w:rPr>
        <w:t>从财务报表数据追溯到业务源头数据。</w:t>
      </w:r>
    </w:p>
    <w:p w14:paraId="58C2A9F0" w14:textId="77777777" w:rsidR="00C176B2" w:rsidRDefault="00C176B2" w:rsidP="00C176B2">
      <w:pPr>
        <w:pStyle w:val="affff6"/>
        <w:ind w:firstLine="420"/>
        <w:rPr>
          <w:color w:val="000000" w:themeColor="text1"/>
          <w:szCs w:val="21"/>
        </w:rPr>
      </w:pPr>
      <w:r>
        <w:rPr>
          <w:rFonts w:hint="eastAsia"/>
          <w:color w:val="000000" w:themeColor="text1"/>
          <w:szCs w:val="21"/>
        </w:rPr>
        <w:t>业财平台的一体化服务，更清晰体现企业</w:t>
      </w:r>
      <w:r w:rsidRPr="00982632">
        <w:rPr>
          <w:color w:val="000000" w:themeColor="text1"/>
          <w:szCs w:val="21"/>
        </w:rPr>
        <w:t>业务流程和财务流程的整合</w:t>
      </w:r>
      <w:r>
        <w:rPr>
          <w:rFonts w:hint="eastAsia"/>
          <w:color w:val="000000" w:themeColor="text1"/>
          <w:szCs w:val="21"/>
        </w:rPr>
        <w:t>情况</w:t>
      </w:r>
      <w:r w:rsidRPr="00982632">
        <w:rPr>
          <w:color w:val="000000" w:themeColor="text1"/>
          <w:szCs w:val="21"/>
        </w:rPr>
        <w:t>，便于审计人员评估企业的内部控制</w:t>
      </w:r>
      <w:r w:rsidRPr="00982632">
        <w:rPr>
          <w:rFonts w:hint="eastAsia"/>
          <w:color w:val="000000" w:themeColor="text1"/>
          <w:szCs w:val="21"/>
        </w:rPr>
        <w:t>。</w:t>
      </w:r>
    </w:p>
    <w:p w14:paraId="3EFE3EB8" w14:textId="77777777" w:rsidR="00C176B2" w:rsidRPr="00A26C6F" w:rsidRDefault="00C176B2" w:rsidP="00C176B2">
      <w:pPr>
        <w:pStyle w:val="affff6"/>
        <w:ind w:firstLine="420"/>
        <w:rPr>
          <w:color w:val="000000" w:themeColor="text1"/>
          <w:szCs w:val="21"/>
        </w:rPr>
      </w:pPr>
      <w:r w:rsidRPr="00637496">
        <w:rPr>
          <w:rFonts w:hint="eastAsia"/>
          <w:color w:val="000000" w:themeColor="text1"/>
          <w:szCs w:val="21"/>
        </w:rPr>
        <w:t>业财一体的数字化体系</w:t>
      </w:r>
      <w:r>
        <w:rPr>
          <w:rFonts w:hint="eastAsia"/>
          <w:color w:val="000000" w:themeColor="text1"/>
          <w:szCs w:val="21"/>
        </w:rPr>
        <w:t>，针对</w:t>
      </w:r>
      <w:r w:rsidRPr="00637496">
        <w:rPr>
          <w:rFonts w:hint="eastAsia"/>
          <w:color w:val="000000" w:themeColor="text1"/>
        </w:rPr>
        <w:t>所有关键业务操作和财务处理</w:t>
      </w:r>
      <w:r>
        <w:rPr>
          <w:rFonts w:hint="eastAsia"/>
          <w:color w:val="000000" w:themeColor="text1"/>
        </w:rPr>
        <w:t>，</w:t>
      </w:r>
      <w:r>
        <w:rPr>
          <w:rFonts w:hint="eastAsia"/>
          <w:color w:val="000000" w:themeColor="text1"/>
          <w:szCs w:val="21"/>
        </w:rPr>
        <w:t>通过</w:t>
      </w:r>
      <w:r w:rsidRPr="00637496">
        <w:rPr>
          <w:rFonts w:hint="eastAsia"/>
          <w:color w:val="000000" w:themeColor="text1"/>
        </w:rPr>
        <w:t>自动</w:t>
      </w:r>
      <w:r>
        <w:rPr>
          <w:rFonts w:hint="eastAsia"/>
          <w:color w:val="000000" w:themeColor="text1"/>
        </w:rPr>
        <w:t>与</w:t>
      </w:r>
      <w:r w:rsidRPr="00637496">
        <w:rPr>
          <w:rFonts w:hint="eastAsia"/>
          <w:color w:val="000000" w:themeColor="text1"/>
        </w:rPr>
        <w:t>完整记录</w:t>
      </w:r>
      <w:r>
        <w:rPr>
          <w:rFonts w:hint="eastAsia"/>
          <w:color w:val="000000" w:themeColor="text1"/>
        </w:rPr>
        <w:t>5W</w:t>
      </w:r>
      <w:r w:rsidRPr="00637496">
        <w:rPr>
          <w:rFonts w:hint="eastAsia"/>
          <w:color w:val="000000" w:themeColor="text1"/>
        </w:rPr>
        <w:t>电子</w:t>
      </w:r>
      <w:r>
        <w:rPr>
          <w:rFonts w:hint="eastAsia"/>
          <w:color w:val="000000" w:themeColor="text1"/>
        </w:rPr>
        <w:t>化</w:t>
      </w:r>
      <w:r w:rsidRPr="00637496">
        <w:rPr>
          <w:rFonts w:hint="eastAsia"/>
          <w:color w:val="000000" w:themeColor="text1"/>
        </w:rPr>
        <w:t>轨迹（谁、在何时、做了什么、基于什么数据、产生什么结果），</w:t>
      </w:r>
      <w:r w:rsidRPr="00982632">
        <w:rPr>
          <w:rFonts w:hint="eastAsia"/>
          <w:color w:val="000000" w:themeColor="text1"/>
          <w:szCs w:val="21"/>
        </w:rPr>
        <w:t>减少数据的错误率，</w:t>
      </w:r>
      <w:r>
        <w:rPr>
          <w:rFonts w:hint="eastAsia"/>
          <w:color w:val="000000" w:themeColor="text1"/>
          <w:szCs w:val="21"/>
        </w:rPr>
        <w:t>更多</w:t>
      </w:r>
      <w:r w:rsidRPr="00982632">
        <w:rPr>
          <w:rFonts w:hint="eastAsia"/>
          <w:color w:val="000000" w:themeColor="text1"/>
          <w:szCs w:val="21"/>
        </w:rPr>
        <w:t>避免端与端之间不一致的情况发生</w:t>
      </w:r>
      <w:r>
        <w:rPr>
          <w:rFonts w:hint="eastAsia"/>
          <w:color w:val="000000" w:themeColor="text1"/>
          <w:szCs w:val="21"/>
        </w:rPr>
        <w:t>，</w:t>
      </w:r>
      <w:r w:rsidRPr="00637496">
        <w:rPr>
          <w:rFonts w:hint="eastAsia"/>
          <w:color w:val="000000" w:themeColor="text1"/>
        </w:rPr>
        <w:t>确保过程可追溯</w:t>
      </w:r>
      <w:r>
        <w:rPr>
          <w:rFonts w:hint="eastAsia"/>
          <w:color w:val="000000" w:themeColor="text1"/>
        </w:rPr>
        <w:t>与</w:t>
      </w:r>
      <w:r w:rsidRPr="00637496">
        <w:rPr>
          <w:rFonts w:hint="eastAsia"/>
          <w:color w:val="000000" w:themeColor="text1"/>
        </w:rPr>
        <w:t>不可篡改。</w:t>
      </w:r>
      <w:r>
        <w:rPr>
          <w:rFonts w:hint="eastAsia"/>
          <w:color w:val="000000" w:themeColor="text1"/>
        </w:rPr>
        <w:t>企业的</w:t>
      </w:r>
      <w:r w:rsidRPr="00637496">
        <w:rPr>
          <w:rFonts w:hint="eastAsia"/>
          <w:color w:val="000000" w:themeColor="text1"/>
        </w:rPr>
        <w:t>业财数据同源</w:t>
      </w:r>
      <w:r>
        <w:rPr>
          <w:rFonts w:hint="eastAsia"/>
          <w:color w:val="000000" w:themeColor="text1"/>
        </w:rPr>
        <w:t>与</w:t>
      </w:r>
      <w:r w:rsidRPr="00637496">
        <w:rPr>
          <w:rFonts w:hint="eastAsia"/>
          <w:color w:val="000000" w:themeColor="text1"/>
        </w:rPr>
        <w:t>实时同步，</w:t>
      </w:r>
      <w:r>
        <w:rPr>
          <w:rFonts w:hint="eastAsia"/>
          <w:color w:val="000000" w:themeColor="text1"/>
        </w:rPr>
        <w:t>有助于</w:t>
      </w:r>
      <w:r w:rsidRPr="00637496">
        <w:rPr>
          <w:rFonts w:hint="eastAsia"/>
          <w:color w:val="000000" w:themeColor="text1"/>
        </w:rPr>
        <w:t>审计时验证交易的真实性、完整性和准确性。</w:t>
      </w:r>
    </w:p>
    <w:p w14:paraId="3AB8ED37" w14:textId="77777777" w:rsidR="00C176B2" w:rsidRPr="000C0A22" w:rsidRDefault="00C176B2" w:rsidP="00C176B2">
      <w:pPr>
        <w:pStyle w:val="affd"/>
        <w:spacing w:before="120" w:after="120"/>
        <w:rPr>
          <w:color w:val="000000" w:themeColor="text1"/>
        </w:rPr>
      </w:pPr>
      <w:bookmarkStart w:id="100" w:name="_Toc208997795"/>
      <w:r>
        <w:rPr>
          <w:rFonts w:hint="eastAsia"/>
          <w:color w:val="000000" w:themeColor="text1"/>
        </w:rPr>
        <w:t>风险控制</w:t>
      </w:r>
      <w:bookmarkEnd w:id="100"/>
    </w:p>
    <w:p w14:paraId="63711EAF" w14:textId="77777777" w:rsidR="00C176B2" w:rsidRPr="00C176B2" w:rsidRDefault="00C176B2" w:rsidP="00C176B2">
      <w:pPr>
        <w:pStyle w:val="affe"/>
        <w:spacing w:before="120" w:after="120"/>
        <w:ind w:left="0"/>
      </w:pPr>
      <w:r w:rsidRPr="00C176B2">
        <w:rPr>
          <w:rFonts w:hint="eastAsia"/>
        </w:rPr>
        <w:t>合</w:t>
      </w:r>
      <w:proofErr w:type="gramStart"/>
      <w:r w:rsidRPr="00C176B2">
        <w:rPr>
          <w:rFonts w:hint="eastAsia"/>
        </w:rPr>
        <w:t>规</w:t>
      </w:r>
      <w:proofErr w:type="gramEnd"/>
      <w:r w:rsidRPr="00C176B2">
        <w:rPr>
          <w:rFonts w:hint="eastAsia"/>
        </w:rPr>
        <w:t>性监控与预警</w:t>
      </w:r>
    </w:p>
    <w:p w14:paraId="05B31943" w14:textId="77777777" w:rsidR="00C176B2" w:rsidRPr="000C0A22" w:rsidRDefault="00C176B2" w:rsidP="00C176B2">
      <w:pPr>
        <w:pStyle w:val="affff6"/>
        <w:ind w:firstLine="420"/>
        <w:rPr>
          <w:color w:val="000000" w:themeColor="text1"/>
          <w:szCs w:val="21"/>
        </w:rPr>
      </w:pPr>
      <w:r w:rsidRPr="000C0A22">
        <w:rPr>
          <w:rFonts w:hint="eastAsia"/>
          <w:color w:val="000000" w:themeColor="text1"/>
          <w:szCs w:val="21"/>
        </w:rPr>
        <w:t>在业财一体的数字化体系中，零售企业可设置合规性监控指标，如关联交易、信用风险与合同履约风险等，监控业务交易金额是否在合规限额之内，当接近或超过限额时发出预警，有助于企业及时发现潜在合规风险，及时采取措施，避免违规。</w:t>
      </w:r>
    </w:p>
    <w:p w14:paraId="42DCD237" w14:textId="77777777" w:rsidR="00C176B2" w:rsidRPr="000C0A22" w:rsidRDefault="00C176B2" w:rsidP="00C176B2">
      <w:pPr>
        <w:pStyle w:val="affff6"/>
        <w:ind w:firstLine="420"/>
        <w:rPr>
          <w:color w:val="000000" w:themeColor="text1"/>
          <w:szCs w:val="21"/>
        </w:rPr>
      </w:pPr>
      <w:r w:rsidRPr="000C0A22">
        <w:rPr>
          <w:rFonts w:hint="eastAsia"/>
          <w:color w:val="000000" w:themeColor="text1"/>
          <w:szCs w:val="21"/>
        </w:rPr>
        <w:t>而企业监控预警应设立风险前移的逻辑，例如将预算控制点前移至业务申请环节，包括采购申请与费用报销申请，业财</w:t>
      </w:r>
      <w:r>
        <w:rPr>
          <w:rFonts w:hint="eastAsia"/>
          <w:color w:val="000000" w:themeColor="text1"/>
          <w:szCs w:val="21"/>
        </w:rPr>
        <w:t>平台</w:t>
      </w:r>
      <w:r w:rsidRPr="000C0A22">
        <w:rPr>
          <w:rFonts w:hint="eastAsia"/>
          <w:color w:val="000000" w:themeColor="text1"/>
          <w:szCs w:val="21"/>
        </w:rPr>
        <w:t>自动检查预算余额</w:t>
      </w:r>
      <w:r>
        <w:rPr>
          <w:rFonts w:hint="eastAsia"/>
          <w:color w:val="000000" w:themeColor="text1"/>
          <w:szCs w:val="21"/>
        </w:rPr>
        <w:t>，</w:t>
      </w:r>
      <w:r w:rsidRPr="000C0A22">
        <w:rPr>
          <w:rFonts w:hint="eastAsia"/>
          <w:color w:val="000000" w:themeColor="text1"/>
          <w:szCs w:val="21"/>
        </w:rPr>
        <w:t>并强制执行</w:t>
      </w:r>
      <w:r>
        <w:rPr>
          <w:rFonts w:hint="eastAsia"/>
          <w:color w:val="000000" w:themeColor="text1"/>
          <w:szCs w:val="21"/>
        </w:rPr>
        <w:t>控制流程</w:t>
      </w:r>
      <w:r w:rsidRPr="000C0A22">
        <w:rPr>
          <w:rFonts w:hint="eastAsia"/>
          <w:color w:val="000000" w:themeColor="text1"/>
          <w:szCs w:val="21"/>
        </w:rPr>
        <w:t>，防止超预算支出。</w:t>
      </w:r>
    </w:p>
    <w:p w14:paraId="2C796EA2" w14:textId="77777777" w:rsidR="00C176B2" w:rsidRPr="00C176B2" w:rsidRDefault="00C176B2" w:rsidP="00C176B2">
      <w:pPr>
        <w:pStyle w:val="affe"/>
        <w:spacing w:before="120" w:after="120"/>
        <w:ind w:left="0"/>
      </w:pPr>
      <w:r w:rsidRPr="00C176B2">
        <w:rPr>
          <w:rFonts w:hint="eastAsia"/>
        </w:rPr>
        <w:t>风险评估与应对</w:t>
      </w:r>
    </w:p>
    <w:p w14:paraId="499610D9" w14:textId="77777777" w:rsidR="00C176B2" w:rsidRPr="006C58AC" w:rsidRDefault="00C176B2" w:rsidP="00C176B2">
      <w:pPr>
        <w:pStyle w:val="affff6"/>
        <w:ind w:firstLine="420"/>
        <w:rPr>
          <w:color w:val="000000" w:themeColor="text1"/>
          <w:szCs w:val="21"/>
        </w:rPr>
      </w:pPr>
      <w:r w:rsidRPr="006C58AC">
        <w:rPr>
          <w:rFonts w:hint="eastAsia"/>
          <w:color w:val="000000" w:themeColor="text1"/>
          <w:szCs w:val="21"/>
        </w:rPr>
        <w:t>零售企业的业财一体数字化体系，更全面更详细记录业务的销售、采购与费用等数据，财务的收入、成本与利润等数据，以及两者之间的变动关系，因此更能反映企业各单元的经营情况，有助于企业的经营风险评估，并采取应对措施。</w:t>
      </w:r>
    </w:p>
    <w:p w14:paraId="1D112010" w14:textId="77777777" w:rsidR="00C176B2" w:rsidRPr="006C58AC" w:rsidRDefault="00C176B2" w:rsidP="00C176B2">
      <w:pPr>
        <w:pStyle w:val="affff6"/>
        <w:ind w:firstLine="420"/>
        <w:rPr>
          <w:color w:val="000000" w:themeColor="text1"/>
          <w:szCs w:val="21"/>
        </w:rPr>
      </w:pPr>
      <w:r w:rsidRPr="006C58AC">
        <w:rPr>
          <w:rFonts w:hint="eastAsia"/>
          <w:color w:val="000000" w:themeColor="text1"/>
          <w:szCs w:val="21"/>
        </w:rPr>
        <w:t>例如，</w:t>
      </w:r>
      <w:r>
        <w:rPr>
          <w:rFonts w:hint="eastAsia"/>
          <w:color w:val="000000" w:themeColor="text1"/>
          <w:szCs w:val="21"/>
        </w:rPr>
        <w:t>在</w:t>
      </w:r>
      <w:r w:rsidRPr="006C58AC">
        <w:rPr>
          <w:rFonts w:hint="eastAsia"/>
          <w:color w:val="000000" w:themeColor="text1"/>
          <w:szCs w:val="21"/>
        </w:rPr>
        <w:t>市场因素引起销售下滑，可能影响企业偿债能力时，企业通过对各类商品的库存水平、库龄与周转率的监控，结合销售预测，优化其中部分品类商品的采购计划，在避免较多影响销售的基础上，优化现金流，提升偿债能力。</w:t>
      </w:r>
    </w:p>
    <w:p w14:paraId="3507C760" w14:textId="77777777" w:rsidR="00C176B2" w:rsidRPr="00C176B2" w:rsidRDefault="00C176B2" w:rsidP="00C176B2">
      <w:pPr>
        <w:pStyle w:val="affe"/>
        <w:spacing w:before="120" w:after="120"/>
        <w:ind w:left="0"/>
      </w:pPr>
      <w:r w:rsidRPr="00C176B2">
        <w:rPr>
          <w:rFonts w:hint="eastAsia"/>
        </w:rPr>
        <w:t>数据安全与隐私保护</w:t>
      </w:r>
    </w:p>
    <w:p w14:paraId="0678853F" w14:textId="77777777" w:rsidR="00C176B2" w:rsidRPr="00DD1DE7" w:rsidRDefault="00C176B2" w:rsidP="00C176B2">
      <w:pPr>
        <w:pStyle w:val="affff6"/>
        <w:ind w:firstLine="420"/>
        <w:rPr>
          <w:color w:val="000000" w:themeColor="text1"/>
          <w:szCs w:val="21"/>
        </w:rPr>
      </w:pPr>
      <w:r w:rsidRPr="00DD1DE7">
        <w:rPr>
          <w:rFonts w:hint="eastAsia"/>
          <w:color w:val="000000" w:themeColor="text1"/>
          <w:szCs w:val="21"/>
        </w:rPr>
        <w:t>在业财一体的建设过程中，零售企业</w:t>
      </w:r>
      <w:r>
        <w:rPr>
          <w:rFonts w:hint="eastAsia"/>
          <w:color w:val="000000" w:themeColor="text1"/>
          <w:szCs w:val="21"/>
        </w:rPr>
        <w:t>须</w:t>
      </w:r>
      <w:r w:rsidRPr="00DD1DE7">
        <w:rPr>
          <w:rFonts w:hint="eastAsia"/>
          <w:color w:val="000000" w:themeColor="text1"/>
          <w:szCs w:val="21"/>
        </w:rPr>
        <w:t>确保核心数据的安全和隐私</w:t>
      </w:r>
      <w:r>
        <w:rPr>
          <w:rFonts w:hint="eastAsia"/>
          <w:color w:val="000000" w:themeColor="text1"/>
          <w:szCs w:val="21"/>
        </w:rPr>
        <w:t>，并</w:t>
      </w:r>
      <w:r w:rsidRPr="00DD1DE7">
        <w:rPr>
          <w:rFonts w:hint="eastAsia"/>
          <w:color w:val="000000" w:themeColor="text1"/>
          <w:szCs w:val="21"/>
        </w:rPr>
        <w:t>建立严格的数据访问控制机制，防止数据泄露。例如，</w:t>
      </w:r>
      <w:r>
        <w:rPr>
          <w:rFonts w:hint="eastAsia"/>
          <w:color w:val="000000" w:themeColor="text1"/>
          <w:szCs w:val="21"/>
        </w:rPr>
        <w:t>仅限</w:t>
      </w:r>
      <w:r w:rsidRPr="00DD1DE7">
        <w:rPr>
          <w:rFonts w:hint="eastAsia"/>
          <w:color w:val="000000" w:themeColor="text1"/>
          <w:szCs w:val="21"/>
        </w:rPr>
        <w:t>授权人员访问和处理特定的业务和财务数据，</w:t>
      </w:r>
      <w:r>
        <w:rPr>
          <w:rFonts w:hint="eastAsia"/>
          <w:color w:val="000000" w:themeColor="text1"/>
          <w:szCs w:val="21"/>
        </w:rPr>
        <w:t>以及按</w:t>
      </w:r>
      <w:r w:rsidRPr="00DD1DE7">
        <w:rPr>
          <w:rFonts w:hint="eastAsia"/>
          <w:color w:val="000000" w:themeColor="text1"/>
          <w:szCs w:val="21"/>
        </w:rPr>
        <w:t>数据保护</w:t>
      </w:r>
      <w:r>
        <w:rPr>
          <w:rFonts w:hint="eastAsia"/>
          <w:color w:val="000000" w:themeColor="text1"/>
          <w:szCs w:val="21"/>
        </w:rPr>
        <w:t>的</w:t>
      </w:r>
      <w:r w:rsidRPr="00DD1DE7">
        <w:rPr>
          <w:rFonts w:hint="eastAsia"/>
          <w:color w:val="000000" w:themeColor="text1"/>
          <w:szCs w:val="21"/>
        </w:rPr>
        <w:t>相关法律法规要求</w:t>
      </w:r>
      <w:r>
        <w:rPr>
          <w:rFonts w:hint="eastAsia"/>
          <w:color w:val="000000" w:themeColor="text1"/>
          <w:szCs w:val="21"/>
        </w:rPr>
        <w:t>，</w:t>
      </w:r>
      <w:r w:rsidRPr="00DD1DE7">
        <w:rPr>
          <w:rFonts w:hint="eastAsia"/>
          <w:color w:val="000000" w:themeColor="text1"/>
          <w:szCs w:val="21"/>
        </w:rPr>
        <w:t>对数据的传输、</w:t>
      </w:r>
      <w:r>
        <w:rPr>
          <w:rFonts w:hint="eastAsia"/>
          <w:color w:val="000000" w:themeColor="text1"/>
          <w:szCs w:val="21"/>
        </w:rPr>
        <w:t>加工与</w:t>
      </w:r>
      <w:r w:rsidRPr="00DD1DE7">
        <w:rPr>
          <w:rFonts w:hint="eastAsia"/>
          <w:color w:val="000000" w:themeColor="text1"/>
          <w:szCs w:val="21"/>
        </w:rPr>
        <w:t>存储等环节进行处理。</w:t>
      </w:r>
    </w:p>
    <w:p w14:paraId="589C6D6B" w14:textId="77777777" w:rsidR="00C176B2" w:rsidRPr="003D0CE5" w:rsidRDefault="00C176B2" w:rsidP="00C176B2">
      <w:pPr>
        <w:pStyle w:val="affc"/>
        <w:spacing w:before="240" w:after="240"/>
        <w:rPr>
          <w:color w:val="000000" w:themeColor="text1"/>
        </w:rPr>
      </w:pPr>
      <w:bookmarkStart w:id="101" w:name="_Toc208997796"/>
      <w:proofErr w:type="gramStart"/>
      <w:r w:rsidRPr="003D0CE5">
        <w:rPr>
          <w:rFonts w:hint="eastAsia"/>
          <w:color w:val="000000" w:themeColor="text1"/>
        </w:rPr>
        <w:t>业财共享</w:t>
      </w:r>
      <w:proofErr w:type="gramEnd"/>
      <w:r w:rsidRPr="003D0CE5">
        <w:rPr>
          <w:rFonts w:hint="eastAsia"/>
          <w:color w:val="000000" w:themeColor="text1"/>
        </w:rPr>
        <w:t>服务中心运营管理</w:t>
      </w:r>
      <w:bookmarkEnd w:id="101"/>
    </w:p>
    <w:p w14:paraId="041E902B" w14:textId="77777777" w:rsidR="00C176B2" w:rsidRPr="009C613B" w:rsidRDefault="00C176B2" w:rsidP="00C176B2">
      <w:pPr>
        <w:pStyle w:val="affd"/>
        <w:spacing w:before="120" w:after="120"/>
        <w:rPr>
          <w:color w:val="000000" w:themeColor="text1"/>
        </w:rPr>
      </w:pPr>
      <w:bookmarkStart w:id="102" w:name="_Toc208997797"/>
      <w:r w:rsidRPr="009C613B">
        <w:rPr>
          <w:rFonts w:hint="eastAsia"/>
          <w:color w:val="000000" w:themeColor="text1"/>
        </w:rPr>
        <w:t>制定服务级别协议（SLA）</w:t>
      </w:r>
      <w:bookmarkEnd w:id="102"/>
    </w:p>
    <w:p w14:paraId="238D837C" w14:textId="77777777" w:rsidR="00C176B2" w:rsidRPr="009C613B" w:rsidRDefault="00C176B2" w:rsidP="00C176B2">
      <w:pPr>
        <w:pStyle w:val="affff6"/>
        <w:ind w:firstLine="420"/>
        <w:rPr>
          <w:color w:val="000000" w:themeColor="text1"/>
          <w:szCs w:val="21"/>
        </w:rPr>
      </w:pPr>
      <w:r w:rsidRPr="009C613B">
        <w:rPr>
          <w:rFonts w:hint="eastAsia"/>
          <w:color w:val="000000" w:themeColor="text1"/>
          <w:szCs w:val="21"/>
        </w:rPr>
        <w:t>通过SLA制定，企业明确规定业财共享服务中心所提供的各项服务内容、服务质量与交付时间等标准，如每单费用报销在48小时内处理完成。</w:t>
      </w:r>
    </w:p>
    <w:p w14:paraId="06F9F8ED" w14:textId="77777777" w:rsidR="00C176B2" w:rsidRPr="009C613B" w:rsidRDefault="00C176B2" w:rsidP="00C176B2">
      <w:pPr>
        <w:pStyle w:val="affff6"/>
        <w:ind w:firstLine="420"/>
        <w:rPr>
          <w:color w:val="000000" w:themeColor="text1"/>
          <w:szCs w:val="21"/>
        </w:rPr>
      </w:pPr>
      <w:r w:rsidRPr="009C613B">
        <w:rPr>
          <w:rFonts w:hint="eastAsia"/>
          <w:color w:val="000000" w:themeColor="text1"/>
          <w:szCs w:val="21"/>
        </w:rPr>
        <w:t>在SLA中所约定的内容，须以业务为导向，包括业务流程响应时效，如采购入库时效，以及数据准确性，如业务单据匹配率等。</w:t>
      </w:r>
    </w:p>
    <w:p w14:paraId="3ECF5D83" w14:textId="77777777" w:rsidR="00C176B2" w:rsidRPr="009C613B" w:rsidRDefault="00C176B2" w:rsidP="00C176B2">
      <w:pPr>
        <w:pStyle w:val="affff6"/>
        <w:ind w:firstLine="420"/>
        <w:rPr>
          <w:color w:val="000000" w:themeColor="text1"/>
          <w:szCs w:val="21"/>
        </w:rPr>
      </w:pPr>
      <w:r w:rsidRPr="009C613B">
        <w:rPr>
          <w:rFonts w:hint="eastAsia"/>
          <w:color w:val="000000" w:themeColor="text1"/>
          <w:szCs w:val="21"/>
        </w:rPr>
        <w:t>零售企业对SLA的制定，既要让企业各业务单元清楚了解，从共享服务中心获得财务相关服务的具体内容与具体要求，也要</w:t>
      </w:r>
      <w:r w:rsidRPr="009C613B">
        <w:rPr>
          <w:color w:val="000000" w:themeColor="text1"/>
          <w:szCs w:val="21"/>
        </w:rPr>
        <w:t>明确</w:t>
      </w:r>
      <w:r w:rsidRPr="009C613B">
        <w:rPr>
          <w:rFonts w:hint="eastAsia"/>
          <w:color w:val="000000" w:themeColor="text1"/>
          <w:szCs w:val="21"/>
        </w:rPr>
        <w:t>对企业各业务单元须</w:t>
      </w:r>
      <w:r w:rsidRPr="009C613B">
        <w:rPr>
          <w:color w:val="000000" w:themeColor="text1"/>
          <w:szCs w:val="21"/>
        </w:rPr>
        <w:t>提供标准化数据</w:t>
      </w:r>
      <w:r w:rsidRPr="009C613B">
        <w:rPr>
          <w:rFonts w:hint="eastAsia"/>
          <w:color w:val="000000" w:themeColor="text1"/>
          <w:szCs w:val="21"/>
        </w:rPr>
        <w:t>与</w:t>
      </w:r>
      <w:r w:rsidRPr="009C613B">
        <w:rPr>
          <w:color w:val="000000" w:themeColor="text1"/>
          <w:szCs w:val="21"/>
        </w:rPr>
        <w:t>流程配合的要求</w:t>
      </w:r>
      <w:r w:rsidRPr="009C613B">
        <w:rPr>
          <w:rFonts w:hint="eastAsia"/>
          <w:color w:val="000000" w:themeColor="text1"/>
          <w:szCs w:val="21"/>
        </w:rPr>
        <w:t>。对各业务单元的要求与共享服务中心</w:t>
      </w:r>
      <w:r w:rsidRPr="009C613B">
        <w:rPr>
          <w:color w:val="000000" w:themeColor="text1"/>
          <w:szCs w:val="21"/>
        </w:rPr>
        <w:t>的服务承诺</w:t>
      </w:r>
      <w:r w:rsidRPr="009C613B">
        <w:rPr>
          <w:rFonts w:hint="eastAsia"/>
          <w:color w:val="000000" w:themeColor="text1"/>
          <w:szCs w:val="21"/>
        </w:rPr>
        <w:t>，两者</w:t>
      </w:r>
      <w:r w:rsidRPr="009C613B">
        <w:rPr>
          <w:color w:val="000000" w:themeColor="text1"/>
          <w:szCs w:val="21"/>
        </w:rPr>
        <w:t>形成对等约束，避免因业务端</w:t>
      </w:r>
      <w:r w:rsidRPr="009C613B">
        <w:rPr>
          <w:rFonts w:hint="eastAsia"/>
          <w:color w:val="000000" w:themeColor="text1"/>
          <w:szCs w:val="21"/>
        </w:rPr>
        <w:t>的</w:t>
      </w:r>
      <w:r w:rsidRPr="009C613B">
        <w:rPr>
          <w:color w:val="000000" w:themeColor="text1"/>
          <w:szCs w:val="21"/>
        </w:rPr>
        <w:t>输入延迟影响财务输出</w:t>
      </w:r>
      <w:r w:rsidRPr="009C613B">
        <w:rPr>
          <w:rFonts w:hint="eastAsia"/>
          <w:color w:val="000000" w:themeColor="text1"/>
          <w:szCs w:val="21"/>
        </w:rPr>
        <w:t>。</w:t>
      </w:r>
    </w:p>
    <w:p w14:paraId="34433405" w14:textId="77777777" w:rsidR="00C176B2" w:rsidRPr="009C613B" w:rsidRDefault="00C176B2" w:rsidP="00C176B2">
      <w:pPr>
        <w:pStyle w:val="affff6"/>
        <w:ind w:firstLine="420"/>
        <w:rPr>
          <w:color w:val="000000" w:themeColor="text1"/>
          <w:szCs w:val="21"/>
        </w:rPr>
      </w:pPr>
      <w:r w:rsidRPr="009C613B">
        <w:rPr>
          <w:rFonts w:hint="eastAsia"/>
          <w:color w:val="000000" w:themeColor="text1"/>
          <w:szCs w:val="21"/>
        </w:rPr>
        <w:t>同时结合业务变化，企业定期修订SLA，确保SLA持续支持业务人员与财务人员的工作协同。</w:t>
      </w:r>
    </w:p>
    <w:p w14:paraId="112F7DF5" w14:textId="77777777" w:rsidR="00C176B2" w:rsidRPr="0041472A" w:rsidRDefault="00C176B2" w:rsidP="001403B3">
      <w:pPr>
        <w:pStyle w:val="affe"/>
        <w:spacing w:before="120" w:after="120"/>
        <w:ind w:left="0"/>
      </w:pPr>
      <w:r w:rsidRPr="0041472A">
        <w:rPr>
          <w:rFonts w:hint="eastAsia"/>
        </w:rPr>
        <w:t>双向时效责任</w:t>
      </w:r>
    </w:p>
    <w:p w14:paraId="65FFE72F" w14:textId="77777777" w:rsidR="00C176B2" w:rsidRPr="00A66124" w:rsidRDefault="00C176B2" w:rsidP="00C176B2">
      <w:pPr>
        <w:pStyle w:val="affff6"/>
        <w:ind w:firstLine="420"/>
        <w:rPr>
          <w:color w:val="000000" w:themeColor="text1"/>
          <w:szCs w:val="21"/>
        </w:rPr>
      </w:pPr>
      <w:bookmarkStart w:id="103" w:name="_Hlk203122461"/>
      <w:r w:rsidRPr="00A66124">
        <w:rPr>
          <w:rFonts w:hint="eastAsia"/>
          <w:color w:val="000000" w:themeColor="text1"/>
          <w:szCs w:val="21"/>
        </w:rPr>
        <w:t>企业</w:t>
      </w:r>
      <w:r>
        <w:rPr>
          <w:rFonts w:hint="eastAsia"/>
          <w:color w:val="000000" w:themeColor="text1"/>
          <w:szCs w:val="21"/>
        </w:rPr>
        <w:t>的</w:t>
      </w:r>
      <w:r w:rsidRPr="00A66124">
        <w:rPr>
          <w:rFonts w:hint="eastAsia"/>
          <w:color w:val="000000" w:themeColor="text1"/>
          <w:szCs w:val="21"/>
        </w:rPr>
        <w:t>各业务单元确保业财关键数据，准时与准确提交至业财共享服务中心，包括销售、采购、发票等，从而履行各项业务的处理符合约定业财共享服务所需的时效责任。</w:t>
      </w:r>
    </w:p>
    <w:p w14:paraId="2554E558" w14:textId="77777777" w:rsidR="00C176B2" w:rsidRPr="00A66124" w:rsidRDefault="00C176B2" w:rsidP="00C176B2">
      <w:pPr>
        <w:pStyle w:val="affff6"/>
        <w:ind w:firstLine="420"/>
        <w:rPr>
          <w:color w:val="000000" w:themeColor="text1"/>
          <w:szCs w:val="21"/>
        </w:rPr>
      </w:pPr>
      <w:r w:rsidRPr="00A66124">
        <w:rPr>
          <w:rFonts w:hint="eastAsia"/>
          <w:color w:val="000000" w:themeColor="text1"/>
          <w:szCs w:val="21"/>
        </w:rPr>
        <w:t>对于各业务单元提交的财务流程请求，包括对账、结算、报销等，规定业财共享服务中心的响应时间，以及对各业务单元所提交数据的处理时间。</w:t>
      </w:r>
    </w:p>
    <w:bookmarkEnd w:id="103"/>
    <w:p w14:paraId="44EF30B1" w14:textId="77777777" w:rsidR="00C176B2" w:rsidRPr="001403B3" w:rsidRDefault="00C176B2" w:rsidP="001403B3">
      <w:pPr>
        <w:pStyle w:val="affe"/>
        <w:spacing w:before="120" w:after="120"/>
        <w:ind w:left="0"/>
      </w:pPr>
      <w:r w:rsidRPr="001403B3">
        <w:rPr>
          <w:rFonts w:hint="eastAsia"/>
        </w:rPr>
        <w:lastRenderedPageBreak/>
        <w:t>数据质量共担</w:t>
      </w:r>
    </w:p>
    <w:p w14:paraId="272BDA55" w14:textId="77777777" w:rsidR="00C176B2" w:rsidRPr="002757E8" w:rsidRDefault="00C176B2" w:rsidP="00C176B2">
      <w:pPr>
        <w:pStyle w:val="affff6"/>
        <w:ind w:firstLine="420"/>
        <w:rPr>
          <w:color w:val="000000" w:themeColor="text1"/>
          <w:szCs w:val="21"/>
        </w:rPr>
      </w:pPr>
      <w:r w:rsidRPr="002757E8">
        <w:rPr>
          <w:rFonts w:hint="eastAsia"/>
          <w:color w:val="000000" w:themeColor="text1"/>
        </w:rPr>
        <w:t>企业的各业务单元负责业务主数据口径与财务主数据口径一致</w:t>
      </w:r>
      <w:r w:rsidRPr="002757E8">
        <w:rPr>
          <w:rFonts w:hint="eastAsia"/>
          <w:color w:val="000000" w:themeColor="text1"/>
          <w:szCs w:val="21"/>
        </w:rPr>
        <w:t>，业财共享服务中心确保所提供的财务</w:t>
      </w:r>
      <w:r>
        <w:rPr>
          <w:rFonts w:hint="eastAsia"/>
          <w:color w:val="000000" w:themeColor="text1"/>
          <w:szCs w:val="21"/>
        </w:rPr>
        <w:t>数据分析与</w:t>
      </w:r>
      <w:r w:rsidRPr="002757E8">
        <w:rPr>
          <w:rFonts w:hint="eastAsia"/>
          <w:color w:val="000000" w:themeColor="text1"/>
          <w:szCs w:val="21"/>
        </w:rPr>
        <w:t>决策支持，满足优化业务指标的应用，符合零售业务的实际情况。</w:t>
      </w:r>
    </w:p>
    <w:p w14:paraId="5863B529" w14:textId="77777777" w:rsidR="00C176B2" w:rsidRPr="002757E8" w:rsidRDefault="00C176B2" w:rsidP="00C176B2">
      <w:pPr>
        <w:pStyle w:val="affff6"/>
        <w:ind w:firstLine="420"/>
        <w:rPr>
          <w:color w:val="000000" w:themeColor="text1"/>
          <w:szCs w:val="21"/>
        </w:rPr>
      </w:pPr>
      <w:r w:rsidRPr="002757E8">
        <w:rPr>
          <w:rFonts w:hint="eastAsia"/>
          <w:color w:val="000000" w:themeColor="text1"/>
          <w:szCs w:val="21"/>
        </w:rPr>
        <w:t>同时业务部门承诺对产生的业务数据准确性负责，业财共享服务中心确保基于业务数据的总结，生成准确的财务数据和报告。</w:t>
      </w:r>
    </w:p>
    <w:p w14:paraId="0429CE46" w14:textId="77777777" w:rsidR="00C176B2" w:rsidRPr="001403B3" w:rsidRDefault="00C176B2" w:rsidP="001403B3">
      <w:pPr>
        <w:pStyle w:val="affe"/>
        <w:spacing w:before="120" w:after="120"/>
        <w:ind w:left="0"/>
      </w:pPr>
      <w:r w:rsidRPr="001403B3">
        <w:rPr>
          <w:rFonts w:hint="eastAsia"/>
        </w:rPr>
        <w:t>权责服务界定</w:t>
      </w:r>
    </w:p>
    <w:p w14:paraId="52DB07E1" w14:textId="77777777" w:rsidR="00C176B2" w:rsidRPr="00583A0F" w:rsidRDefault="00C176B2" w:rsidP="00C176B2">
      <w:pPr>
        <w:pStyle w:val="affff6"/>
        <w:ind w:firstLine="420"/>
        <w:rPr>
          <w:color w:val="000000" w:themeColor="text1"/>
        </w:rPr>
      </w:pPr>
      <w:r w:rsidRPr="00583A0F">
        <w:rPr>
          <w:rFonts w:hint="eastAsia"/>
          <w:color w:val="000000" w:themeColor="text1"/>
        </w:rPr>
        <w:t>企业的各业务单元确保业务流程遵循企业既定的政策和流程规定，涉及新业务模式或者特殊业务场景时，提前与</w:t>
      </w:r>
      <w:r w:rsidRPr="00583A0F">
        <w:rPr>
          <w:rFonts w:hint="eastAsia"/>
          <w:color w:val="000000" w:themeColor="text1"/>
          <w:szCs w:val="21"/>
        </w:rPr>
        <w:t>业财共享服务中心</w:t>
      </w:r>
      <w:r w:rsidRPr="00583A0F">
        <w:rPr>
          <w:rFonts w:hint="eastAsia"/>
          <w:color w:val="000000" w:themeColor="text1"/>
        </w:rPr>
        <w:t>沟通，以便进行相应准备与评估；</w:t>
      </w:r>
    </w:p>
    <w:p w14:paraId="37CA2246" w14:textId="77777777" w:rsidR="00C176B2" w:rsidRPr="00583A0F" w:rsidRDefault="00C176B2" w:rsidP="00C176B2">
      <w:pPr>
        <w:pStyle w:val="affff6"/>
        <w:ind w:firstLine="420"/>
        <w:rPr>
          <w:color w:val="000000" w:themeColor="text1"/>
        </w:rPr>
      </w:pPr>
      <w:r w:rsidRPr="00583A0F">
        <w:rPr>
          <w:rFonts w:hint="eastAsia"/>
          <w:color w:val="000000" w:themeColor="text1"/>
          <w:szCs w:val="21"/>
        </w:rPr>
        <w:t>业财共享服务中心</w:t>
      </w:r>
      <w:r w:rsidRPr="00583A0F">
        <w:rPr>
          <w:rFonts w:hint="eastAsia"/>
          <w:color w:val="000000" w:themeColor="text1"/>
        </w:rPr>
        <w:t>确保公司的财务政策执行，对各业务单元涉及财务的相关操作进行监督。对重大财务事项，财务人员应主动向业务人员提供必要的培训和指导，确保业务人员的操作符合财务法规和企业财务要求。</w:t>
      </w:r>
    </w:p>
    <w:p w14:paraId="6091A19B" w14:textId="77777777" w:rsidR="00C176B2" w:rsidRPr="00112370" w:rsidRDefault="00C176B2" w:rsidP="00C176B2">
      <w:pPr>
        <w:pStyle w:val="affd"/>
        <w:spacing w:before="120" w:after="120"/>
        <w:rPr>
          <w:color w:val="000000" w:themeColor="text1"/>
        </w:rPr>
      </w:pPr>
      <w:bookmarkStart w:id="104" w:name="_Toc208997798"/>
      <w:r w:rsidRPr="00112370">
        <w:rPr>
          <w:rFonts w:hint="eastAsia"/>
          <w:color w:val="000000" w:themeColor="text1"/>
        </w:rPr>
        <w:t>绩效监控与改进</w:t>
      </w:r>
      <w:bookmarkEnd w:id="104"/>
      <w:r w:rsidRPr="00112370">
        <w:rPr>
          <w:rFonts w:hint="eastAsia"/>
          <w:color w:val="000000" w:themeColor="text1"/>
        </w:rPr>
        <w:t xml:space="preserve"> </w:t>
      </w:r>
    </w:p>
    <w:p w14:paraId="4DF1B0C4" w14:textId="77777777" w:rsidR="00C176B2" w:rsidRPr="00112370" w:rsidRDefault="00C176B2" w:rsidP="00C176B2">
      <w:pPr>
        <w:pStyle w:val="affff6"/>
        <w:ind w:firstLine="420"/>
        <w:rPr>
          <w:color w:val="000000" w:themeColor="text1"/>
          <w:szCs w:val="21"/>
        </w:rPr>
      </w:pPr>
      <w:r w:rsidRPr="00112370">
        <w:rPr>
          <w:rFonts w:hint="eastAsia"/>
          <w:color w:val="000000" w:themeColor="text1"/>
          <w:szCs w:val="21"/>
        </w:rPr>
        <w:t>企业对业财共享服务中心进行绩效监控，以数据</w:t>
      </w:r>
      <w:r>
        <w:rPr>
          <w:rFonts w:hint="eastAsia"/>
          <w:color w:val="000000" w:themeColor="text1"/>
          <w:szCs w:val="21"/>
        </w:rPr>
        <w:t>指标呈现</w:t>
      </w:r>
      <w:r w:rsidRPr="00112370">
        <w:rPr>
          <w:rFonts w:hint="eastAsia"/>
          <w:color w:val="000000" w:themeColor="text1"/>
          <w:szCs w:val="21"/>
        </w:rPr>
        <w:t>监控</w:t>
      </w:r>
      <w:r>
        <w:rPr>
          <w:rFonts w:hint="eastAsia"/>
          <w:color w:val="000000" w:themeColor="text1"/>
          <w:szCs w:val="21"/>
        </w:rPr>
        <w:t>结果，</w:t>
      </w:r>
      <w:r w:rsidRPr="00112370">
        <w:rPr>
          <w:rFonts w:hint="eastAsia"/>
          <w:color w:val="000000" w:themeColor="text1"/>
          <w:szCs w:val="21"/>
        </w:rPr>
        <w:t>包括流程效率，如从业务发起到支付入账的全链路</w:t>
      </w:r>
      <w:r>
        <w:rPr>
          <w:rFonts w:hint="eastAsia"/>
          <w:color w:val="000000" w:themeColor="text1"/>
          <w:szCs w:val="21"/>
        </w:rPr>
        <w:t>时长；</w:t>
      </w:r>
      <w:r w:rsidRPr="00112370">
        <w:rPr>
          <w:rFonts w:hint="eastAsia"/>
          <w:color w:val="000000" w:themeColor="text1"/>
          <w:szCs w:val="21"/>
        </w:rPr>
        <w:t>质量指标</w:t>
      </w:r>
      <w:r>
        <w:rPr>
          <w:rFonts w:hint="eastAsia"/>
          <w:color w:val="000000" w:themeColor="text1"/>
          <w:szCs w:val="21"/>
        </w:rPr>
        <w:t>，</w:t>
      </w:r>
      <w:r w:rsidRPr="00112370">
        <w:rPr>
          <w:rFonts w:hint="eastAsia"/>
          <w:color w:val="000000" w:themeColor="text1"/>
          <w:szCs w:val="21"/>
        </w:rPr>
        <w:t>如前端单据驳回率、财务处理差错率等</w:t>
      </w:r>
      <w:r>
        <w:rPr>
          <w:rFonts w:hint="eastAsia"/>
          <w:color w:val="000000" w:themeColor="text1"/>
          <w:szCs w:val="21"/>
        </w:rPr>
        <w:t>；</w:t>
      </w:r>
      <w:r w:rsidRPr="00112370">
        <w:rPr>
          <w:rFonts w:hint="eastAsia"/>
          <w:color w:val="000000" w:themeColor="text1"/>
          <w:szCs w:val="21"/>
        </w:rPr>
        <w:t>客户体验，如满意度调查、问题解决时效等。</w:t>
      </w:r>
    </w:p>
    <w:p w14:paraId="4C1739E7" w14:textId="77777777" w:rsidR="00C176B2" w:rsidRPr="00112370" w:rsidRDefault="00C176B2" w:rsidP="00C176B2">
      <w:pPr>
        <w:pStyle w:val="affff6"/>
        <w:ind w:firstLine="420"/>
        <w:rPr>
          <w:color w:val="000000" w:themeColor="text1"/>
          <w:szCs w:val="21"/>
        </w:rPr>
      </w:pPr>
      <w:r w:rsidRPr="00112370">
        <w:rPr>
          <w:rFonts w:hint="eastAsia"/>
          <w:color w:val="000000" w:themeColor="text1"/>
          <w:szCs w:val="21"/>
        </w:rPr>
        <w:t>在监控过程中，若发现执行偏差，如费用报销延迟率高，需判断问题原因是业财共享服务中心审核效率低，或为业务部门填单错误率高，并针对性改进流程、优化系统或加强业务培训。</w:t>
      </w:r>
    </w:p>
    <w:p w14:paraId="32151F92" w14:textId="77777777" w:rsidR="00C176B2" w:rsidRPr="000E4DDA" w:rsidRDefault="00C176B2" w:rsidP="00C176B2">
      <w:pPr>
        <w:pStyle w:val="affd"/>
        <w:spacing w:before="120" w:after="120"/>
        <w:rPr>
          <w:color w:val="000000" w:themeColor="text1"/>
        </w:rPr>
      </w:pPr>
      <w:bookmarkStart w:id="105" w:name="_Toc208997799"/>
      <w:r w:rsidRPr="000E4DDA">
        <w:rPr>
          <w:rFonts w:hint="eastAsia"/>
          <w:color w:val="000000" w:themeColor="text1"/>
        </w:rPr>
        <w:t>用户支持与反馈机制</w:t>
      </w:r>
      <w:bookmarkEnd w:id="105"/>
    </w:p>
    <w:p w14:paraId="6F68F6E8" w14:textId="77777777" w:rsidR="00C176B2" w:rsidRPr="000E4DDA" w:rsidRDefault="00C176B2" w:rsidP="00C176B2">
      <w:pPr>
        <w:pStyle w:val="affff6"/>
        <w:ind w:firstLine="420"/>
        <w:rPr>
          <w:color w:val="000000" w:themeColor="text1"/>
          <w:szCs w:val="21"/>
        </w:rPr>
      </w:pPr>
      <w:r w:rsidRPr="000E4DDA">
        <w:rPr>
          <w:rFonts w:hint="eastAsia"/>
          <w:color w:val="000000" w:themeColor="text1"/>
          <w:szCs w:val="21"/>
        </w:rPr>
        <w:t>业财共享服务中心在用户之间，包括财务人员、业务人员与外部合作伙伴，需建立良好的用户支持与反馈机制，保障服务中心及时响应相关业财事务需求，主要包括在用户间建立双向的沟通渠道，如用户的问题和建议反馈，服务中心</w:t>
      </w:r>
      <w:r>
        <w:rPr>
          <w:rFonts w:hint="eastAsia"/>
          <w:color w:val="000000" w:themeColor="text1"/>
          <w:szCs w:val="21"/>
        </w:rPr>
        <w:t>对</w:t>
      </w:r>
      <w:r w:rsidRPr="000E4DDA">
        <w:rPr>
          <w:rFonts w:hint="eastAsia"/>
          <w:color w:val="000000" w:themeColor="text1"/>
          <w:szCs w:val="21"/>
        </w:rPr>
        <w:t>重要信息的传达，如制度更新</w:t>
      </w:r>
      <w:r>
        <w:rPr>
          <w:rFonts w:hint="eastAsia"/>
          <w:color w:val="000000" w:themeColor="text1"/>
          <w:szCs w:val="21"/>
        </w:rPr>
        <w:t>与</w:t>
      </w:r>
      <w:r w:rsidRPr="000E4DDA">
        <w:rPr>
          <w:rFonts w:hint="eastAsia"/>
          <w:color w:val="000000" w:themeColor="text1"/>
          <w:szCs w:val="21"/>
        </w:rPr>
        <w:t>标准调整等；</w:t>
      </w:r>
      <w:r>
        <w:rPr>
          <w:rFonts w:hint="eastAsia"/>
          <w:color w:val="000000" w:themeColor="text1"/>
          <w:szCs w:val="21"/>
        </w:rPr>
        <w:t>举行</w:t>
      </w:r>
      <w:r w:rsidRPr="000E4DDA">
        <w:rPr>
          <w:rFonts w:hint="eastAsia"/>
          <w:color w:val="000000" w:themeColor="text1"/>
          <w:szCs w:val="21"/>
        </w:rPr>
        <w:t>不定期的专题会议，与用户沟通专题痛点，设计优化方案；形成用户反馈→服务优化→效果验证的闭环，提升用户满意度。</w:t>
      </w:r>
    </w:p>
    <w:p w14:paraId="28D51E70" w14:textId="77777777" w:rsidR="00C176B2" w:rsidRPr="003D0CE5" w:rsidRDefault="00C176B2" w:rsidP="00C176B2">
      <w:pPr>
        <w:pStyle w:val="affd"/>
        <w:spacing w:before="120" w:after="120"/>
        <w:rPr>
          <w:color w:val="000000" w:themeColor="text1"/>
        </w:rPr>
      </w:pPr>
      <w:bookmarkStart w:id="106" w:name="_Toc208997800"/>
      <w:r w:rsidRPr="003D0CE5">
        <w:rPr>
          <w:rFonts w:hint="eastAsia"/>
          <w:color w:val="000000" w:themeColor="text1"/>
        </w:rPr>
        <w:t>考核与激励</w:t>
      </w:r>
      <w:bookmarkEnd w:id="106"/>
    </w:p>
    <w:p w14:paraId="12FD87C8" w14:textId="77777777" w:rsidR="00C176B2" w:rsidRPr="003D0CE5" w:rsidRDefault="00C176B2" w:rsidP="00C176B2">
      <w:pPr>
        <w:pStyle w:val="affff6"/>
        <w:ind w:firstLine="420"/>
        <w:rPr>
          <w:color w:val="000000" w:themeColor="text1"/>
          <w:szCs w:val="21"/>
        </w:rPr>
      </w:pPr>
      <w:r w:rsidRPr="003D0CE5">
        <w:rPr>
          <w:rFonts w:hint="eastAsia"/>
          <w:color w:val="000000" w:themeColor="text1"/>
          <w:szCs w:val="21"/>
        </w:rPr>
        <w:t>结合SLA与绩效监控指标的承诺与要求，业财共享服务中心对员工服务质量、服务时效与流程合规率，设定工作目标与责任。通过用户支持与反馈机制获得结果，从效率、质量、满意度与优化创新等多维度，对员工工作进行考核。并且可建立项目考核形式，对解决业财痛点的团队进行项目激励。</w:t>
      </w:r>
    </w:p>
    <w:p w14:paraId="234EB603" w14:textId="77777777" w:rsidR="00C176B2" w:rsidRPr="005C57AB" w:rsidRDefault="00C176B2" w:rsidP="00C176B2">
      <w:pPr>
        <w:pStyle w:val="affc"/>
        <w:spacing w:before="240" w:after="240"/>
        <w:rPr>
          <w:color w:val="000000" w:themeColor="text1"/>
        </w:rPr>
      </w:pPr>
      <w:bookmarkStart w:id="107" w:name="_Toc208997801"/>
      <w:proofErr w:type="gramStart"/>
      <w:r w:rsidRPr="005C57AB">
        <w:rPr>
          <w:rFonts w:hint="eastAsia"/>
          <w:color w:val="000000" w:themeColor="text1"/>
        </w:rPr>
        <w:t>业财组织</w:t>
      </w:r>
      <w:proofErr w:type="gramEnd"/>
      <w:r w:rsidRPr="005C57AB">
        <w:rPr>
          <w:rFonts w:hint="eastAsia"/>
          <w:color w:val="000000" w:themeColor="text1"/>
        </w:rPr>
        <w:t>沟通协作</w:t>
      </w:r>
      <w:bookmarkEnd w:id="107"/>
    </w:p>
    <w:p w14:paraId="1DA946F7" w14:textId="77777777" w:rsidR="00C176B2" w:rsidRPr="00B1272B" w:rsidRDefault="00C176B2" w:rsidP="00C176B2">
      <w:pPr>
        <w:pStyle w:val="affd"/>
        <w:spacing w:before="120" w:after="120"/>
        <w:rPr>
          <w:color w:val="000000" w:themeColor="text1"/>
        </w:rPr>
      </w:pPr>
      <w:bookmarkStart w:id="108" w:name="_Toc208997802"/>
      <w:proofErr w:type="gramStart"/>
      <w:r w:rsidRPr="00B1272B">
        <w:rPr>
          <w:rFonts w:hint="eastAsia"/>
          <w:color w:val="000000" w:themeColor="text1"/>
        </w:rPr>
        <w:t>业财协同</w:t>
      </w:r>
      <w:proofErr w:type="gramEnd"/>
      <w:r w:rsidRPr="00B1272B">
        <w:rPr>
          <w:rFonts w:hint="eastAsia"/>
          <w:color w:val="000000" w:themeColor="text1"/>
        </w:rPr>
        <w:t>目标明确</w:t>
      </w:r>
      <w:bookmarkEnd w:id="108"/>
    </w:p>
    <w:p w14:paraId="02143C37" w14:textId="77777777" w:rsidR="00C176B2" w:rsidRDefault="00C176B2" w:rsidP="00C176B2">
      <w:pPr>
        <w:pStyle w:val="affff6"/>
        <w:ind w:firstLine="420"/>
        <w:rPr>
          <w:color w:val="000000" w:themeColor="text1"/>
          <w:szCs w:val="21"/>
        </w:rPr>
      </w:pPr>
      <w:r w:rsidRPr="0093388D">
        <w:rPr>
          <w:rFonts w:hint="eastAsia"/>
          <w:color w:val="000000" w:themeColor="text1"/>
          <w:szCs w:val="21"/>
        </w:rPr>
        <w:t>在零售企业的业财一体协同中，业务人员和财务人员须围绕企业目标达成共识。通过对企业目标的分解与关联，将目标形成具体业财指标。</w:t>
      </w:r>
    </w:p>
    <w:p w14:paraId="5D56AC39" w14:textId="77777777" w:rsidR="00C176B2" w:rsidRDefault="00C176B2" w:rsidP="00C176B2">
      <w:pPr>
        <w:pStyle w:val="affff6"/>
        <w:ind w:firstLine="420"/>
        <w:rPr>
          <w:color w:val="000000" w:themeColor="text1"/>
          <w:szCs w:val="21"/>
        </w:rPr>
      </w:pPr>
      <w:r w:rsidRPr="0093388D">
        <w:rPr>
          <w:rFonts w:hint="eastAsia"/>
          <w:color w:val="000000" w:themeColor="text1"/>
          <w:szCs w:val="21"/>
        </w:rPr>
        <w:t>目标的分解从“事后核算”转向“价值共创”，业务人员将业务目标细化为具体的销售指标、毛利指标增长等，财务人员将其转化为财务指标，如收入目标、利润目标、成本预算等。</w:t>
      </w:r>
    </w:p>
    <w:p w14:paraId="6119E0EC" w14:textId="77777777" w:rsidR="00C176B2" w:rsidRPr="0093388D" w:rsidRDefault="00C176B2" w:rsidP="00C176B2">
      <w:pPr>
        <w:pStyle w:val="affff6"/>
        <w:ind w:firstLine="420"/>
        <w:rPr>
          <w:color w:val="000000" w:themeColor="text1"/>
          <w:szCs w:val="21"/>
        </w:rPr>
      </w:pPr>
      <w:r w:rsidRPr="0093388D">
        <w:rPr>
          <w:rFonts w:hint="eastAsia"/>
          <w:color w:val="000000" w:themeColor="text1"/>
          <w:szCs w:val="21"/>
        </w:rPr>
        <w:t>两者目标相互关联，业务人员的每项业务活动均具备相应的财务指标体系，财务人员的预算和成本控制也紧密基于业务计划。</w:t>
      </w:r>
    </w:p>
    <w:p w14:paraId="38D6A2E3" w14:textId="77777777" w:rsidR="00C176B2" w:rsidRPr="006436D6" w:rsidRDefault="00C176B2" w:rsidP="00C176B2">
      <w:pPr>
        <w:pStyle w:val="affd"/>
        <w:spacing w:before="120" w:after="120"/>
        <w:rPr>
          <w:color w:val="000000" w:themeColor="text1"/>
        </w:rPr>
      </w:pPr>
      <w:bookmarkStart w:id="109" w:name="_Toc208997803"/>
      <w:r w:rsidRPr="006436D6">
        <w:rPr>
          <w:rFonts w:hint="eastAsia"/>
          <w:color w:val="000000" w:themeColor="text1"/>
        </w:rPr>
        <w:t>业务需求升级与财务角色转化</w:t>
      </w:r>
      <w:bookmarkEnd w:id="109"/>
    </w:p>
    <w:p w14:paraId="1D33C08C" w14:textId="77777777" w:rsidR="00C176B2" w:rsidRDefault="00C176B2" w:rsidP="00C176B2">
      <w:pPr>
        <w:pStyle w:val="affff6"/>
        <w:ind w:firstLine="420"/>
        <w:rPr>
          <w:color w:val="000000" w:themeColor="text1"/>
          <w:szCs w:val="21"/>
        </w:rPr>
      </w:pPr>
      <w:r w:rsidRPr="006436D6">
        <w:rPr>
          <w:rFonts w:hint="eastAsia"/>
          <w:color w:val="000000" w:themeColor="text1"/>
          <w:szCs w:val="21"/>
        </w:rPr>
        <w:t>零售企业的业财一体化建设，伴随零售企业业务要求提升与需求变化的过程，对财务提供业务支持的要求从事后分解总结，</w:t>
      </w:r>
      <w:r>
        <w:rPr>
          <w:rFonts w:hint="eastAsia"/>
          <w:color w:val="000000" w:themeColor="text1"/>
          <w:szCs w:val="21"/>
        </w:rPr>
        <w:t>发展</w:t>
      </w:r>
      <w:r w:rsidRPr="006436D6">
        <w:rPr>
          <w:rFonts w:hint="eastAsia"/>
          <w:color w:val="000000" w:themeColor="text1"/>
          <w:szCs w:val="21"/>
        </w:rPr>
        <w:t>到实时数据分析支持，最终转</w:t>
      </w:r>
      <w:r>
        <w:rPr>
          <w:rFonts w:hint="eastAsia"/>
          <w:color w:val="000000" w:themeColor="text1"/>
          <w:szCs w:val="21"/>
        </w:rPr>
        <w:t>到</w:t>
      </w:r>
      <w:r w:rsidRPr="006436D6">
        <w:rPr>
          <w:rFonts w:hint="eastAsia"/>
          <w:color w:val="000000" w:themeColor="text1"/>
          <w:szCs w:val="21"/>
        </w:rPr>
        <w:t>财务人员参与决策。</w:t>
      </w:r>
    </w:p>
    <w:p w14:paraId="656E8BC8" w14:textId="77777777" w:rsidR="00C176B2" w:rsidRPr="006436D6" w:rsidRDefault="00C176B2" w:rsidP="00C176B2">
      <w:pPr>
        <w:pStyle w:val="affff6"/>
        <w:ind w:firstLine="420"/>
        <w:rPr>
          <w:color w:val="000000" w:themeColor="text1"/>
          <w:szCs w:val="21"/>
        </w:rPr>
      </w:pPr>
      <w:r w:rsidRPr="006436D6">
        <w:rPr>
          <w:rFonts w:hint="eastAsia"/>
          <w:color w:val="000000" w:themeColor="text1"/>
          <w:szCs w:val="21"/>
        </w:rPr>
        <w:t>对财务要求的提升，促进企业的财务人员，利用业财一体化时机，将工作焦点从事务性工作</w:t>
      </w:r>
      <w:r>
        <w:rPr>
          <w:rFonts w:hint="eastAsia"/>
          <w:color w:val="000000" w:themeColor="text1"/>
          <w:szCs w:val="21"/>
        </w:rPr>
        <w:t>中</w:t>
      </w:r>
      <w:r w:rsidRPr="006436D6">
        <w:rPr>
          <w:rFonts w:hint="eastAsia"/>
          <w:color w:val="000000" w:themeColor="text1"/>
          <w:szCs w:val="21"/>
        </w:rPr>
        <w:t>脱离出来，将角色从传统的核算型事务处理，到业务伙伴（</w:t>
      </w:r>
      <w:r>
        <w:rPr>
          <w:rFonts w:hint="eastAsia"/>
          <w:color w:val="000000" w:themeColor="text1"/>
          <w:szCs w:val="21"/>
        </w:rPr>
        <w:t>财务</w:t>
      </w:r>
      <w:r w:rsidRPr="006436D6">
        <w:rPr>
          <w:rFonts w:hint="eastAsia"/>
          <w:color w:val="000000" w:themeColor="text1"/>
          <w:szCs w:val="21"/>
        </w:rPr>
        <w:t>BP），最终向价值创造转化。</w:t>
      </w:r>
    </w:p>
    <w:p w14:paraId="5CF55816" w14:textId="77777777" w:rsidR="00C176B2" w:rsidRPr="00C62650" w:rsidRDefault="00C176B2" w:rsidP="00C176B2">
      <w:pPr>
        <w:pStyle w:val="affd"/>
        <w:spacing w:before="120" w:after="120"/>
        <w:rPr>
          <w:color w:val="000000" w:themeColor="text1"/>
          <w:szCs w:val="21"/>
        </w:rPr>
      </w:pPr>
      <w:bookmarkStart w:id="110" w:name="_Toc208997804"/>
      <w:r w:rsidRPr="00C62650">
        <w:rPr>
          <w:rFonts w:hint="eastAsia"/>
          <w:color w:val="000000" w:themeColor="text1"/>
          <w:szCs w:val="21"/>
        </w:rPr>
        <w:t>协同关注的主要问题</w:t>
      </w:r>
      <w:bookmarkEnd w:id="110"/>
    </w:p>
    <w:p w14:paraId="4B413B6D" w14:textId="77777777" w:rsidR="00C176B2" w:rsidRDefault="00C176B2" w:rsidP="00C176B2">
      <w:pPr>
        <w:pStyle w:val="affff6"/>
        <w:ind w:firstLine="420"/>
        <w:rPr>
          <w:color w:val="000000" w:themeColor="text1"/>
        </w:rPr>
      </w:pPr>
      <w:r w:rsidRPr="00C62650">
        <w:rPr>
          <w:rFonts w:hint="eastAsia"/>
          <w:color w:val="000000" w:themeColor="text1"/>
        </w:rPr>
        <w:lastRenderedPageBreak/>
        <w:t>零售企业在业财协同过程中，需关注</w:t>
      </w:r>
      <w:r>
        <w:rPr>
          <w:rFonts w:hint="eastAsia"/>
          <w:color w:val="000000" w:themeColor="text1"/>
        </w:rPr>
        <w:t>业财</w:t>
      </w:r>
      <w:r w:rsidRPr="00C62650">
        <w:rPr>
          <w:rFonts w:hint="eastAsia"/>
          <w:color w:val="000000" w:themeColor="text1"/>
        </w:rPr>
        <w:t>信息的透明与共享程度，确保业务人员及时向财务人员提供准确的业务数据信息，财务人员向业务人员提供分析结果。</w:t>
      </w:r>
    </w:p>
    <w:p w14:paraId="2091B2F8" w14:textId="77777777" w:rsidR="00C176B2" w:rsidRDefault="00C176B2" w:rsidP="00C176B2">
      <w:pPr>
        <w:pStyle w:val="affff6"/>
        <w:ind w:firstLine="420"/>
        <w:rPr>
          <w:color w:val="000000" w:themeColor="text1"/>
        </w:rPr>
      </w:pPr>
      <w:r w:rsidRPr="00C62650">
        <w:rPr>
          <w:rFonts w:hint="eastAsia"/>
          <w:color w:val="000000" w:themeColor="text1"/>
        </w:rPr>
        <w:t>并且需关注双方沟通的共同语言和流程融合，融合双方的系统、流程与指标，让财务BP参与日常业务活动中。</w:t>
      </w:r>
    </w:p>
    <w:p w14:paraId="108B9CED" w14:textId="77777777" w:rsidR="00C176B2" w:rsidRPr="00C62650" w:rsidRDefault="00C176B2" w:rsidP="00C176B2">
      <w:pPr>
        <w:pStyle w:val="affff6"/>
        <w:ind w:firstLine="420"/>
        <w:rPr>
          <w:color w:val="000000" w:themeColor="text1"/>
        </w:rPr>
      </w:pPr>
      <w:r w:rsidRPr="00C62650">
        <w:rPr>
          <w:rFonts w:hint="eastAsia"/>
          <w:color w:val="000000" w:themeColor="text1"/>
        </w:rPr>
        <w:t>同时还需关注建立以财务口径为导向的决策机制，以财务数据为主导，对经营进行分析，并由业务人员对问题进行归因分析，双方共同制定改进措施，定期复盘。</w:t>
      </w:r>
    </w:p>
    <w:p w14:paraId="570FF8DA" w14:textId="77777777" w:rsidR="00C176B2" w:rsidRPr="00616805" w:rsidRDefault="00C176B2" w:rsidP="00C176B2">
      <w:pPr>
        <w:pStyle w:val="affc"/>
        <w:spacing w:before="240" w:after="240"/>
        <w:rPr>
          <w:color w:val="000000" w:themeColor="text1"/>
        </w:rPr>
      </w:pPr>
      <w:bookmarkStart w:id="111" w:name="_Toc208997805"/>
      <w:r w:rsidRPr="00616805">
        <w:rPr>
          <w:rFonts w:hint="eastAsia"/>
          <w:color w:val="000000" w:themeColor="text1"/>
        </w:rPr>
        <w:t>组织结构与团队建设</w:t>
      </w:r>
      <w:bookmarkEnd w:id="111"/>
    </w:p>
    <w:p w14:paraId="1ACAAB59" w14:textId="77777777" w:rsidR="00C176B2" w:rsidRPr="0055366A" w:rsidRDefault="00C176B2" w:rsidP="00C176B2">
      <w:pPr>
        <w:pStyle w:val="affd"/>
        <w:spacing w:before="120" w:after="120"/>
        <w:rPr>
          <w:color w:val="000000" w:themeColor="text1"/>
        </w:rPr>
      </w:pPr>
      <w:bookmarkStart w:id="112" w:name="_Toc208997806"/>
      <w:r w:rsidRPr="0055366A">
        <w:rPr>
          <w:rFonts w:hint="eastAsia"/>
          <w:color w:val="000000" w:themeColor="text1"/>
        </w:rPr>
        <w:t>高层支持与定位</w:t>
      </w:r>
      <w:bookmarkEnd w:id="112"/>
    </w:p>
    <w:p w14:paraId="6C1C3B3D" w14:textId="77777777" w:rsidR="00C176B2" w:rsidRPr="0055366A" w:rsidRDefault="00C176B2" w:rsidP="00C176B2">
      <w:pPr>
        <w:pStyle w:val="affff6"/>
        <w:ind w:firstLine="420"/>
        <w:rPr>
          <w:color w:val="000000" w:themeColor="text1"/>
          <w:szCs w:val="21"/>
        </w:rPr>
      </w:pPr>
      <w:r w:rsidRPr="0055366A">
        <w:rPr>
          <w:rFonts w:hint="eastAsia"/>
          <w:color w:val="000000" w:themeColor="text1"/>
          <w:szCs w:val="21"/>
        </w:rPr>
        <w:t>在业财一体的组织结构与团队建设中，零售企业的高层管理者发挥战略引领作用。通过明确业财一体在企业整体战略中的定位，高层管理者将其作为提升企业竞争力，实现可持续发展的关键举措。</w:t>
      </w:r>
    </w:p>
    <w:p w14:paraId="12197F0F" w14:textId="77777777" w:rsidR="00C176B2" w:rsidRPr="0055366A" w:rsidRDefault="00C176B2" w:rsidP="00C176B2">
      <w:pPr>
        <w:pStyle w:val="affff6"/>
        <w:ind w:firstLine="420"/>
        <w:rPr>
          <w:color w:val="000000" w:themeColor="text1"/>
          <w:szCs w:val="21"/>
        </w:rPr>
      </w:pPr>
      <w:r w:rsidRPr="0055366A">
        <w:rPr>
          <w:rFonts w:hint="eastAsia"/>
          <w:color w:val="000000" w:themeColor="text1"/>
          <w:szCs w:val="21"/>
        </w:rPr>
        <w:t>高层管理者负责分配资源，支持与业财一体建设相关的组织调整和团队提升，包括资金投入用于建立业财共享服务中心，招聘和培训专业人才等。同时，在业务人员和财务人员之间，高层管理者负责协调可能存在的利益冲突和资源争夺，确保双方在业财一体的框架下协同工作。</w:t>
      </w:r>
    </w:p>
    <w:p w14:paraId="772C2B80" w14:textId="77777777" w:rsidR="00C176B2" w:rsidRPr="004A3531" w:rsidRDefault="00C176B2" w:rsidP="00C176B2">
      <w:pPr>
        <w:pStyle w:val="affd"/>
        <w:spacing w:before="120" w:after="120"/>
        <w:rPr>
          <w:color w:val="000000" w:themeColor="text1"/>
        </w:rPr>
      </w:pPr>
      <w:bookmarkStart w:id="113" w:name="_Toc208997807"/>
      <w:proofErr w:type="gramStart"/>
      <w:r w:rsidRPr="004A3531">
        <w:rPr>
          <w:rFonts w:hint="eastAsia"/>
          <w:color w:val="000000" w:themeColor="text1"/>
        </w:rPr>
        <w:t>业财共享</w:t>
      </w:r>
      <w:proofErr w:type="gramEnd"/>
      <w:r w:rsidRPr="004A3531">
        <w:rPr>
          <w:rFonts w:hint="eastAsia"/>
          <w:color w:val="000000" w:themeColor="text1"/>
        </w:rPr>
        <w:t>服务中心架构</w:t>
      </w:r>
      <w:bookmarkEnd w:id="113"/>
    </w:p>
    <w:p w14:paraId="748DD185" w14:textId="77777777" w:rsidR="00C176B2" w:rsidRPr="004A3531" w:rsidRDefault="00C176B2" w:rsidP="00C176B2">
      <w:pPr>
        <w:pStyle w:val="affff6"/>
        <w:ind w:firstLine="420"/>
        <w:rPr>
          <w:color w:val="000000" w:themeColor="text1"/>
          <w:szCs w:val="21"/>
        </w:rPr>
      </w:pPr>
      <w:r w:rsidRPr="004A3531">
        <w:rPr>
          <w:rFonts w:hint="eastAsia"/>
          <w:color w:val="000000" w:themeColor="text1"/>
          <w:szCs w:val="21"/>
        </w:rPr>
        <w:t>零售企业的业财共享服务中心架构，需体现集中化和标准化的特点。对纳入服务中心的业务或者事务需遵循两方面特征，一方面是能集中处理业务和财务流程中的共性事务，如账务处理、费用报销、采购结算等，另一方面是能提高效率和降低成本的事务。</w:t>
      </w:r>
    </w:p>
    <w:p w14:paraId="7FABDD77" w14:textId="77777777" w:rsidR="00C176B2" w:rsidRPr="004A3531" w:rsidRDefault="00C176B2" w:rsidP="00C176B2">
      <w:pPr>
        <w:pStyle w:val="affff6"/>
        <w:ind w:firstLine="420"/>
        <w:rPr>
          <w:color w:val="000000" w:themeColor="text1"/>
          <w:szCs w:val="21"/>
        </w:rPr>
      </w:pPr>
      <w:r w:rsidRPr="004A3531">
        <w:rPr>
          <w:rFonts w:hint="eastAsia"/>
          <w:color w:val="000000" w:themeColor="text1"/>
          <w:szCs w:val="21"/>
        </w:rPr>
        <w:t>服务中心的架构设计需融合业务和财务流程，减少不必要的环节，减低数据重复录入和传递错误几率。并以业财共享服务中心为数据枢纽，对接业务系统，确保数据同源。同时在此基础上，企业形成战略财务（集团层面）—— 业务财务（财务BP</w:t>
      </w:r>
      <w:r>
        <w:rPr>
          <w:rFonts w:hint="eastAsia"/>
          <w:color w:val="000000" w:themeColor="text1"/>
          <w:szCs w:val="21"/>
        </w:rPr>
        <w:t>融入</w:t>
      </w:r>
      <w:r w:rsidRPr="004A3531">
        <w:rPr>
          <w:rFonts w:hint="eastAsia"/>
          <w:color w:val="000000" w:themeColor="text1"/>
          <w:szCs w:val="21"/>
        </w:rPr>
        <w:t>业务线）—— 共享财务（服务中心标准化处理）的三层</w:t>
      </w:r>
      <w:r>
        <w:rPr>
          <w:rFonts w:hint="eastAsia"/>
          <w:color w:val="000000" w:themeColor="text1"/>
          <w:szCs w:val="21"/>
        </w:rPr>
        <w:t>业财</w:t>
      </w:r>
      <w:r w:rsidRPr="004A3531">
        <w:rPr>
          <w:rFonts w:hint="eastAsia"/>
          <w:color w:val="000000" w:themeColor="text1"/>
          <w:szCs w:val="21"/>
        </w:rPr>
        <w:t>管理</w:t>
      </w:r>
      <w:r>
        <w:rPr>
          <w:rFonts w:hint="eastAsia"/>
          <w:color w:val="000000" w:themeColor="text1"/>
          <w:szCs w:val="21"/>
        </w:rPr>
        <w:t>体系</w:t>
      </w:r>
      <w:r w:rsidRPr="004A3531">
        <w:rPr>
          <w:rFonts w:hint="eastAsia"/>
          <w:color w:val="000000" w:themeColor="text1"/>
          <w:szCs w:val="21"/>
        </w:rPr>
        <w:t>，共享财务负责处理高重复性、规则性强的业务或事务，如报销与开票等，财务BP处理较高个性化，参与业务决策的事务。</w:t>
      </w:r>
    </w:p>
    <w:p w14:paraId="7F5C0BB2" w14:textId="77777777" w:rsidR="00C176B2" w:rsidRPr="00884385" w:rsidRDefault="00C176B2" w:rsidP="00C176B2">
      <w:pPr>
        <w:pStyle w:val="affd"/>
        <w:spacing w:before="120" w:after="120"/>
        <w:rPr>
          <w:color w:val="000000" w:themeColor="text1"/>
        </w:rPr>
      </w:pPr>
      <w:bookmarkStart w:id="114" w:name="_Toc208997808"/>
      <w:r w:rsidRPr="00884385">
        <w:rPr>
          <w:rFonts w:hint="eastAsia"/>
          <w:color w:val="000000" w:themeColor="text1"/>
        </w:rPr>
        <w:t>团队协作机制</w:t>
      </w:r>
      <w:bookmarkEnd w:id="114"/>
    </w:p>
    <w:p w14:paraId="0939BA68" w14:textId="77777777" w:rsidR="00C176B2" w:rsidRPr="00884385" w:rsidRDefault="00C176B2" w:rsidP="00C176B2">
      <w:pPr>
        <w:pStyle w:val="affff6"/>
        <w:ind w:firstLine="420"/>
        <w:rPr>
          <w:color w:val="000000" w:themeColor="text1"/>
          <w:szCs w:val="21"/>
        </w:rPr>
      </w:pPr>
      <w:r w:rsidRPr="00884385">
        <w:rPr>
          <w:rFonts w:hint="eastAsia"/>
          <w:color w:val="000000" w:themeColor="text1"/>
          <w:szCs w:val="21"/>
        </w:rPr>
        <w:t>通过定期的团队间会议、项目沟通会、即时通讯工具群组等方式，在明确业务人员和财务人员在不同业务流程中的职责，制定协同工作的流程规范等方面，业财团队共同汇报工作进展，解决遇到的问题。</w:t>
      </w:r>
    </w:p>
    <w:p w14:paraId="06B0DC4F" w14:textId="77777777" w:rsidR="00C176B2" w:rsidRPr="007F30C6" w:rsidRDefault="00C176B2" w:rsidP="00C176B2">
      <w:pPr>
        <w:pStyle w:val="affd"/>
        <w:spacing w:before="120" w:after="120"/>
        <w:rPr>
          <w:color w:val="000000" w:themeColor="text1"/>
        </w:rPr>
      </w:pPr>
      <w:bookmarkStart w:id="115" w:name="_Toc208997809"/>
      <w:r w:rsidRPr="007F30C6">
        <w:rPr>
          <w:rFonts w:hint="eastAsia"/>
          <w:color w:val="000000" w:themeColor="text1"/>
        </w:rPr>
        <w:t>人员培训</w:t>
      </w:r>
      <w:bookmarkEnd w:id="115"/>
    </w:p>
    <w:p w14:paraId="4A0082D6" w14:textId="77777777" w:rsidR="00C176B2" w:rsidRPr="007F30C6" w:rsidRDefault="00C176B2" w:rsidP="00C176B2">
      <w:pPr>
        <w:pStyle w:val="affff6"/>
        <w:ind w:firstLine="420"/>
        <w:rPr>
          <w:color w:val="000000" w:themeColor="text1"/>
          <w:szCs w:val="21"/>
        </w:rPr>
      </w:pPr>
      <w:r w:rsidRPr="007F30C6">
        <w:rPr>
          <w:rFonts w:hint="eastAsia"/>
          <w:color w:val="000000" w:themeColor="text1"/>
          <w:szCs w:val="21"/>
        </w:rPr>
        <w:t>业财团队定期开展业务与财务知识的相关培训。培训内容以业财融合为导向，熟悉相关财务结果的前端业务知识，掌握用业务语言表达财务逻辑的沟通能力</w:t>
      </w:r>
      <w:r>
        <w:rPr>
          <w:rFonts w:hint="eastAsia"/>
          <w:color w:val="000000" w:themeColor="text1"/>
          <w:szCs w:val="21"/>
        </w:rPr>
        <w:t>，如以不同的销售形式，表述收入的来源，不同的结算形式，表述支出的结果等</w:t>
      </w:r>
      <w:r w:rsidRPr="007F30C6">
        <w:rPr>
          <w:rFonts w:hint="eastAsia"/>
          <w:color w:val="000000" w:themeColor="text1"/>
          <w:szCs w:val="21"/>
        </w:rPr>
        <w:t>。培训方式以标准化流程操作培训为主，可根据企业自身情况，推行</w:t>
      </w:r>
      <w:r>
        <w:rPr>
          <w:rFonts w:hint="eastAsia"/>
          <w:color w:val="000000" w:themeColor="text1"/>
          <w:szCs w:val="21"/>
        </w:rPr>
        <w:t>财务人员前往</w:t>
      </w:r>
      <w:r w:rsidRPr="007F30C6">
        <w:rPr>
          <w:rFonts w:hint="eastAsia"/>
          <w:color w:val="000000" w:themeColor="text1"/>
          <w:szCs w:val="21"/>
        </w:rPr>
        <w:t>业务岗位轮岗、</w:t>
      </w:r>
      <w:r>
        <w:rPr>
          <w:rFonts w:hint="eastAsia"/>
          <w:color w:val="000000" w:themeColor="text1"/>
          <w:szCs w:val="21"/>
        </w:rPr>
        <w:t>定期</w:t>
      </w:r>
      <w:r w:rsidRPr="007F30C6">
        <w:rPr>
          <w:rFonts w:hint="eastAsia"/>
          <w:color w:val="000000" w:themeColor="text1"/>
          <w:szCs w:val="21"/>
        </w:rPr>
        <w:t>培训</w:t>
      </w:r>
      <w:r>
        <w:rPr>
          <w:rFonts w:hint="eastAsia"/>
          <w:color w:val="000000" w:themeColor="text1"/>
          <w:szCs w:val="21"/>
        </w:rPr>
        <w:t>考评</w:t>
      </w:r>
      <w:r w:rsidRPr="007F30C6">
        <w:rPr>
          <w:rFonts w:hint="eastAsia"/>
          <w:color w:val="000000" w:themeColor="text1"/>
          <w:szCs w:val="21"/>
        </w:rPr>
        <w:t>等方式进行。</w:t>
      </w:r>
    </w:p>
    <w:p w14:paraId="10A8382B" w14:textId="77777777" w:rsidR="00C176B2" w:rsidRPr="00DA46C9" w:rsidRDefault="00C176B2" w:rsidP="00C176B2">
      <w:pPr>
        <w:pStyle w:val="affd"/>
        <w:spacing w:before="120" w:after="120"/>
        <w:rPr>
          <w:color w:val="000000" w:themeColor="text1"/>
        </w:rPr>
      </w:pPr>
      <w:bookmarkStart w:id="116" w:name="_Toc208997810"/>
      <w:r w:rsidRPr="00DA46C9">
        <w:rPr>
          <w:rFonts w:hint="eastAsia"/>
          <w:color w:val="000000" w:themeColor="text1"/>
        </w:rPr>
        <w:t>财务赋能</w:t>
      </w:r>
      <w:bookmarkEnd w:id="116"/>
    </w:p>
    <w:p w14:paraId="207F76BB" w14:textId="77777777" w:rsidR="00C176B2" w:rsidRPr="00DA46C9" w:rsidRDefault="00C176B2" w:rsidP="00C176B2">
      <w:pPr>
        <w:pStyle w:val="affff6"/>
        <w:ind w:firstLine="420"/>
        <w:rPr>
          <w:color w:val="000000" w:themeColor="text1"/>
          <w:szCs w:val="21"/>
        </w:rPr>
      </w:pPr>
      <w:r w:rsidRPr="00DA46C9">
        <w:rPr>
          <w:rFonts w:hint="eastAsia"/>
          <w:color w:val="000000" w:themeColor="text1"/>
          <w:szCs w:val="21"/>
        </w:rPr>
        <w:t>通过提供准确与及时的财务数据，财务人员为业务人员赋能，并做好风险预警与控制工作。通过对财务数据的监控和分析，财务人员发现业务中的提升空间与经营风险，与业务部门共同制定提升与应对措施，保障企业的经营质量与平稳运营。</w:t>
      </w:r>
    </w:p>
    <w:p w14:paraId="54FAA4BF" w14:textId="77777777" w:rsidR="00C176B2" w:rsidRPr="00DA46C9" w:rsidRDefault="00C176B2" w:rsidP="00C176B2">
      <w:pPr>
        <w:pStyle w:val="affff6"/>
        <w:ind w:firstLine="420"/>
        <w:rPr>
          <w:color w:val="000000" w:themeColor="text1"/>
          <w:szCs w:val="21"/>
        </w:rPr>
      </w:pPr>
      <w:r w:rsidRPr="00DA46C9">
        <w:rPr>
          <w:rFonts w:hint="eastAsia"/>
          <w:color w:val="000000" w:themeColor="text1"/>
          <w:szCs w:val="21"/>
        </w:rPr>
        <w:t>财务人员</w:t>
      </w:r>
      <w:r>
        <w:rPr>
          <w:rFonts w:hint="eastAsia"/>
          <w:color w:val="000000" w:themeColor="text1"/>
          <w:szCs w:val="21"/>
        </w:rPr>
        <w:t>发挥对经营成果指标敏感的特长，</w:t>
      </w:r>
      <w:r w:rsidRPr="00DA46C9">
        <w:rPr>
          <w:rFonts w:hint="eastAsia"/>
          <w:color w:val="000000" w:themeColor="text1"/>
          <w:szCs w:val="21"/>
        </w:rPr>
        <w:t>采用管控前移的方式，在业务规划的初期介入，</w:t>
      </w:r>
      <w:r>
        <w:rPr>
          <w:rFonts w:hint="eastAsia"/>
          <w:color w:val="000000" w:themeColor="text1"/>
          <w:szCs w:val="21"/>
        </w:rPr>
        <w:t>如卖场调改，经营品牌汰换，经营品类优化等时机，</w:t>
      </w:r>
      <w:r w:rsidRPr="00DA46C9">
        <w:rPr>
          <w:rFonts w:hint="eastAsia"/>
          <w:color w:val="000000" w:themeColor="text1"/>
          <w:szCs w:val="21"/>
        </w:rPr>
        <w:t>通过参与业务设计</w:t>
      </w:r>
      <w:r>
        <w:rPr>
          <w:rFonts w:hint="eastAsia"/>
          <w:color w:val="000000" w:themeColor="text1"/>
          <w:szCs w:val="21"/>
        </w:rPr>
        <w:t>和</w:t>
      </w:r>
      <w:r w:rsidRPr="00DA46C9">
        <w:rPr>
          <w:rFonts w:hint="eastAsia"/>
          <w:color w:val="000000" w:themeColor="text1"/>
          <w:szCs w:val="21"/>
        </w:rPr>
        <w:t>业务沟通，</w:t>
      </w:r>
      <w:r>
        <w:rPr>
          <w:rFonts w:hint="eastAsia"/>
          <w:color w:val="000000" w:themeColor="text1"/>
          <w:szCs w:val="21"/>
        </w:rPr>
        <w:t>与业务人员配合</w:t>
      </w:r>
      <w:r w:rsidRPr="00DA46C9">
        <w:rPr>
          <w:rFonts w:hint="eastAsia"/>
          <w:color w:val="000000" w:themeColor="text1"/>
          <w:szCs w:val="21"/>
        </w:rPr>
        <w:t>输出可行性报告，</w:t>
      </w:r>
      <w:r>
        <w:rPr>
          <w:rFonts w:hint="eastAsia"/>
          <w:color w:val="000000" w:themeColor="text1"/>
          <w:szCs w:val="21"/>
        </w:rPr>
        <w:t>提示经营指标的优化方向，并</w:t>
      </w:r>
      <w:r w:rsidRPr="00DA46C9">
        <w:rPr>
          <w:rFonts w:hint="eastAsia"/>
          <w:color w:val="000000" w:themeColor="text1"/>
          <w:szCs w:val="21"/>
        </w:rPr>
        <w:t>避免业务试错。同时财务人员建立业财风险指标，通过植入进业财系统的方式，对业务活动异常表现，自动触发预警。</w:t>
      </w:r>
    </w:p>
    <w:p w14:paraId="2E8F11CC" w14:textId="77777777" w:rsidR="00C176B2" w:rsidRPr="003D3F03" w:rsidRDefault="00C176B2" w:rsidP="00C176B2">
      <w:pPr>
        <w:pStyle w:val="affd"/>
        <w:spacing w:before="120" w:after="120"/>
        <w:rPr>
          <w:color w:val="000000" w:themeColor="text1"/>
        </w:rPr>
      </w:pPr>
      <w:bookmarkStart w:id="117" w:name="_Toc208997811"/>
      <w:r w:rsidRPr="003D3F03">
        <w:rPr>
          <w:rFonts w:hint="eastAsia"/>
          <w:color w:val="000000" w:themeColor="text1"/>
        </w:rPr>
        <w:t>协作能力培养</w:t>
      </w:r>
      <w:bookmarkEnd w:id="117"/>
    </w:p>
    <w:p w14:paraId="41AA93DA" w14:textId="77777777" w:rsidR="00C176B2" w:rsidRPr="003D3F03" w:rsidRDefault="00C176B2" w:rsidP="00C176B2">
      <w:pPr>
        <w:pStyle w:val="affff6"/>
        <w:ind w:firstLine="420"/>
        <w:rPr>
          <w:color w:val="000000" w:themeColor="text1"/>
          <w:szCs w:val="21"/>
        </w:rPr>
      </w:pPr>
      <w:r w:rsidRPr="003D3F03">
        <w:rPr>
          <w:rFonts w:hint="eastAsia"/>
          <w:color w:val="000000" w:themeColor="text1"/>
          <w:szCs w:val="21"/>
        </w:rPr>
        <w:t>通过解读</w:t>
      </w:r>
      <w:r>
        <w:rPr>
          <w:rFonts w:hint="eastAsia"/>
          <w:color w:val="000000" w:themeColor="text1"/>
          <w:szCs w:val="21"/>
        </w:rPr>
        <w:t>各零售业务场景的</w:t>
      </w:r>
      <w:r w:rsidRPr="003D3F03">
        <w:rPr>
          <w:rFonts w:hint="eastAsia"/>
          <w:color w:val="000000" w:themeColor="text1"/>
          <w:szCs w:val="21"/>
        </w:rPr>
        <w:t>业财数据，组织团队合作</w:t>
      </w:r>
      <w:r>
        <w:rPr>
          <w:rFonts w:hint="eastAsia"/>
          <w:color w:val="000000" w:themeColor="text1"/>
          <w:szCs w:val="21"/>
        </w:rPr>
        <w:t>零售业务优化</w:t>
      </w:r>
      <w:r w:rsidRPr="003D3F03">
        <w:rPr>
          <w:rFonts w:hint="eastAsia"/>
          <w:color w:val="000000" w:themeColor="text1"/>
          <w:szCs w:val="21"/>
        </w:rPr>
        <w:t>项目等方式，企业</w:t>
      </w:r>
      <w:r>
        <w:rPr>
          <w:rFonts w:hint="eastAsia"/>
          <w:color w:val="000000" w:themeColor="text1"/>
          <w:szCs w:val="21"/>
        </w:rPr>
        <w:t>持续</w:t>
      </w:r>
      <w:r w:rsidRPr="003D3F03">
        <w:rPr>
          <w:rFonts w:hint="eastAsia"/>
          <w:color w:val="000000" w:themeColor="text1"/>
          <w:szCs w:val="21"/>
        </w:rPr>
        <w:t>培养业财团队成员的业财协作能力，</w:t>
      </w:r>
      <w:r>
        <w:rPr>
          <w:rFonts w:hint="eastAsia"/>
          <w:color w:val="000000" w:themeColor="text1"/>
          <w:szCs w:val="21"/>
        </w:rPr>
        <w:t>并</w:t>
      </w:r>
      <w:r w:rsidRPr="003D3F03">
        <w:rPr>
          <w:rFonts w:hint="eastAsia"/>
          <w:color w:val="000000" w:themeColor="text1"/>
          <w:szCs w:val="21"/>
        </w:rPr>
        <w:t>在项目实践中提高参与各方的协作默契，引导业务人员与财务人员从对立立场，如控成本与要资源的对立，转向共创解决方案，如共同优化成本结构。</w:t>
      </w:r>
    </w:p>
    <w:p w14:paraId="47F6FCBE" w14:textId="77777777" w:rsidR="00C176B2" w:rsidRPr="00750F90" w:rsidRDefault="00C176B2" w:rsidP="00C176B2">
      <w:pPr>
        <w:pStyle w:val="affc"/>
        <w:spacing w:before="240" w:after="240"/>
        <w:rPr>
          <w:color w:val="000000" w:themeColor="text1"/>
        </w:rPr>
      </w:pPr>
      <w:bookmarkStart w:id="118" w:name="_Toc208997812"/>
      <w:r w:rsidRPr="00750F90">
        <w:rPr>
          <w:rFonts w:hint="eastAsia"/>
          <w:color w:val="000000" w:themeColor="text1"/>
        </w:rPr>
        <w:lastRenderedPageBreak/>
        <w:t>企业</w:t>
      </w:r>
      <w:proofErr w:type="gramStart"/>
      <w:r w:rsidRPr="00750F90">
        <w:rPr>
          <w:rFonts w:hint="eastAsia"/>
          <w:color w:val="000000" w:themeColor="text1"/>
        </w:rPr>
        <w:t>业</w:t>
      </w:r>
      <w:proofErr w:type="gramEnd"/>
      <w:r w:rsidRPr="00750F90">
        <w:rPr>
          <w:rFonts w:hint="eastAsia"/>
          <w:color w:val="000000" w:themeColor="text1"/>
        </w:rPr>
        <w:t>财一体程度评价</w:t>
      </w:r>
      <w:bookmarkEnd w:id="118"/>
    </w:p>
    <w:p w14:paraId="694AEA19" w14:textId="77777777" w:rsidR="00C176B2" w:rsidRPr="00FC5119" w:rsidRDefault="00C176B2" w:rsidP="00C176B2">
      <w:pPr>
        <w:pStyle w:val="affd"/>
        <w:spacing w:before="120" w:after="120"/>
        <w:rPr>
          <w:color w:val="000000" w:themeColor="text1"/>
        </w:rPr>
      </w:pPr>
      <w:bookmarkStart w:id="119" w:name="_Toc208997813"/>
      <w:r w:rsidRPr="00FC5119">
        <w:rPr>
          <w:rFonts w:hint="eastAsia"/>
          <w:color w:val="000000" w:themeColor="text1"/>
        </w:rPr>
        <w:t>战略协同程度</w:t>
      </w:r>
      <w:bookmarkEnd w:id="119"/>
    </w:p>
    <w:p w14:paraId="7A03C28E" w14:textId="77777777" w:rsidR="00C176B2" w:rsidRPr="00FC5119" w:rsidRDefault="00C176B2" w:rsidP="00C176B2">
      <w:pPr>
        <w:pStyle w:val="affff6"/>
        <w:ind w:firstLine="420"/>
        <w:rPr>
          <w:color w:val="000000" w:themeColor="text1"/>
          <w:szCs w:val="21"/>
        </w:rPr>
      </w:pPr>
      <w:r w:rsidRPr="00FC5119">
        <w:rPr>
          <w:rFonts w:hint="eastAsia"/>
          <w:color w:val="000000" w:themeColor="text1"/>
          <w:szCs w:val="21"/>
        </w:rPr>
        <w:t>评价方式：在企业的战略与组织规划中，零售企业对业财一体的发展目标是否有明确的表述，</w:t>
      </w:r>
      <w:r>
        <w:rPr>
          <w:rFonts w:hint="eastAsia"/>
          <w:color w:val="000000" w:themeColor="text1"/>
          <w:szCs w:val="21"/>
        </w:rPr>
        <w:t>并</w:t>
      </w:r>
      <w:r w:rsidRPr="00FC5119">
        <w:rPr>
          <w:rFonts w:hint="eastAsia"/>
          <w:color w:val="000000" w:themeColor="text1"/>
          <w:szCs w:val="21"/>
        </w:rPr>
        <w:t>在实际执行过程中，业务人员和财务人员在目标设定和资源分配上的</w:t>
      </w:r>
      <w:r>
        <w:rPr>
          <w:rFonts w:hint="eastAsia"/>
          <w:color w:val="000000" w:themeColor="text1"/>
          <w:szCs w:val="21"/>
        </w:rPr>
        <w:t>如何协同</w:t>
      </w:r>
      <w:r w:rsidRPr="00FC5119">
        <w:rPr>
          <w:rFonts w:hint="eastAsia"/>
          <w:color w:val="000000" w:themeColor="text1"/>
          <w:szCs w:val="21"/>
        </w:rPr>
        <w:t>。</w:t>
      </w:r>
    </w:p>
    <w:p w14:paraId="7D4BBCFD" w14:textId="77777777" w:rsidR="00C176B2" w:rsidRPr="00FC5119" w:rsidRDefault="00C176B2" w:rsidP="00C176B2">
      <w:pPr>
        <w:pStyle w:val="affff6"/>
        <w:ind w:firstLine="420"/>
        <w:rPr>
          <w:color w:val="000000" w:themeColor="text1"/>
          <w:szCs w:val="21"/>
        </w:rPr>
      </w:pPr>
      <w:r w:rsidRPr="00FC5119">
        <w:rPr>
          <w:rFonts w:hint="eastAsia"/>
          <w:color w:val="000000" w:themeColor="text1"/>
          <w:szCs w:val="21"/>
        </w:rPr>
        <w:t>达标特征：业务</w:t>
      </w:r>
      <w:r>
        <w:rPr>
          <w:rFonts w:hint="eastAsia"/>
          <w:color w:val="000000" w:themeColor="text1"/>
          <w:szCs w:val="21"/>
        </w:rPr>
        <w:t>人员能够</w:t>
      </w:r>
      <w:r w:rsidRPr="00FC5119">
        <w:rPr>
          <w:rFonts w:hint="eastAsia"/>
          <w:color w:val="000000" w:themeColor="text1"/>
          <w:szCs w:val="21"/>
        </w:rPr>
        <w:t>清晰阐述财务目标对本</w:t>
      </w:r>
      <w:r>
        <w:rPr>
          <w:rFonts w:hint="eastAsia"/>
          <w:color w:val="000000" w:themeColor="text1"/>
          <w:szCs w:val="21"/>
        </w:rPr>
        <w:t>团队</w:t>
      </w:r>
      <w:r w:rsidRPr="00FC5119">
        <w:rPr>
          <w:rFonts w:hint="eastAsia"/>
          <w:color w:val="000000" w:themeColor="text1"/>
          <w:szCs w:val="21"/>
        </w:rPr>
        <w:t>KPI的影响路径。</w:t>
      </w:r>
    </w:p>
    <w:p w14:paraId="5D9E3C68" w14:textId="77777777" w:rsidR="00C176B2" w:rsidRPr="006B4FF7" w:rsidRDefault="00C176B2" w:rsidP="00C176B2">
      <w:pPr>
        <w:pStyle w:val="affd"/>
        <w:spacing w:before="120" w:after="120"/>
      </w:pPr>
      <w:bookmarkStart w:id="120" w:name="_Toc208997814"/>
      <w:r w:rsidRPr="006B4FF7">
        <w:rPr>
          <w:rFonts w:hint="eastAsia"/>
        </w:rPr>
        <w:t>流程融合程度</w:t>
      </w:r>
      <w:bookmarkEnd w:id="120"/>
      <w:r>
        <w:rPr>
          <w:rFonts w:hint="eastAsia"/>
        </w:rPr>
        <w:t xml:space="preserve"> </w:t>
      </w:r>
    </w:p>
    <w:p w14:paraId="1A803D6C" w14:textId="77777777" w:rsidR="00C176B2" w:rsidRPr="006B4FF7" w:rsidRDefault="00C176B2" w:rsidP="00C176B2">
      <w:pPr>
        <w:pStyle w:val="affff6"/>
        <w:ind w:firstLine="420"/>
        <w:rPr>
          <w:szCs w:val="21"/>
        </w:rPr>
      </w:pPr>
      <w:r w:rsidRPr="006B4FF7">
        <w:rPr>
          <w:rFonts w:hint="eastAsia"/>
          <w:szCs w:val="21"/>
        </w:rPr>
        <w:t>评价方式：在零售企业的业务流程和财务管控点中，</w:t>
      </w:r>
      <w:r>
        <w:rPr>
          <w:rFonts w:hint="eastAsia"/>
          <w:szCs w:val="21"/>
        </w:rPr>
        <w:t>评估</w:t>
      </w:r>
      <w:r w:rsidRPr="006B4FF7">
        <w:rPr>
          <w:rFonts w:hint="eastAsia"/>
          <w:szCs w:val="21"/>
        </w:rPr>
        <w:t>实际业务操作中的财务管控是否有效合理，收集实践中的反馈，分析流程调整与需求变化的匹配情况。</w:t>
      </w:r>
    </w:p>
    <w:p w14:paraId="44C11154" w14:textId="77777777" w:rsidR="00C176B2" w:rsidRPr="006B4FF7" w:rsidRDefault="00C176B2" w:rsidP="00C176B2">
      <w:pPr>
        <w:pStyle w:val="affff6"/>
        <w:ind w:firstLine="420"/>
        <w:rPr>
          <w:szCs w:val="21"/>
        </w:rPr>
      </w:pPr>
      <w:r w:rsidRPr="006B4FF7">
        <w:rPr>
          <w:rFonts w:hint="eastAsia"/>
          <w:szCs w:val="21"/>
        </w:rPr>
        <w:t>达标特征：不出现“业务抱怨财务流程较慢，影响业务进度”或“财务指责业务数据不准确，影响账务处理”。</w:t>
      </w:r>
    </w:p>
    <w:p w14:paraId="3DC2AD17" w14:textId="77777777" w:rsidR="00C176B2" w:rsidRPr="009D68F1" w:rsidRDefault="00C176B2" w:rsidP="00C176B2">
      <w:pPr>
        <w:pStyle w:val="affd"/>
        <w:spacing w:before="120" w:after="120"/>
        <w:rPr>
          <w:color w:val="000000" w:themeColor="text1"/>
          <w:szCs w:val="21"/>
        </w:rPr>
      </w:pPr>
      <w:bookmarkStart w:id="121" w:name="_Toc208997815"/>
      <w:r w:rsidRPr="009D68F1">
        <w:rPr>
          <w:rFonts w:hint="eastAsia"/>
          <w:color w:val="000000" w:themeColor="text1"/>
          <w:szCs w:val="21"/>
        </w:rPr>
        <w:t>数据整合程度</w:t>
      </w:r>
      <w:bookmarkEnd w:id="121"/>
    </w:p>
    <w:p w14:paraId="70772292" w14:textId="77777777" w:rsidR="00C176B2" w:rsidRPr="009D68F1" w:rsidRDefault="00C176B2" w:rsidP="00C176B2">
      <w:pPr>
        <w:pStyle w:val="affff6"/>
        <w:ind w:firstLine="420"/>
        <w:rPr>
          <w:color w:val="000000" w:themeColor="text1"/>
        </w:rPr>
      </w:pPr>
      <w:r w:rsidRPr="009D68F1">
        <w:rPr>
          <w:rFonts w:hint="eastAsia"/>
          <w:color w:val="000000" w:themeColor="text1"/>
        </w:rPr>
        <w:t>评价方式：聚焦业财数据的准确性，按照销售、库存等业务数据与收入、成本等财务数据，两类数据保持一致为标准，评估对业财数据的更新是否及时，业务人员与财务人员是否能够适时相互获取对方所需数据。</w:t>
      </w:r>
    </w:p>
    <w:p w14:paraId="2576255D" w14:textId="77777777" w:rsidR="00C176B2" w:rsidRPr="009D68F1" w:rsidRDefault="00C176B2" w:rsidP="00C176B2">
      <w:pPr>
        <w:pStyle w:val="affff6"/>
        <w:ind w:firstLine="420"/>
        <w:rPr>
          <w:color w:val="000000" w:themeColor="text1"/>
        </w:rPr>
      </w:pPr>
      <w:r w:rsidRPr="009D68F1">
        <w:rPr>
          <w:rFonts w:hint="eastAsia"/>
          <w:color w:val="000000" w:themeColor="text1"/>
        </w:rPr>
        <w:t>达标特征：</w:t>
      </w:r>
      <w:r w:rsidRPr="009D68F1">
        <w:rPr>
          <w:color w:val="000000" w:themeColor="text1"/>
        </w:rPr>
        <w:t>业务</w:t>
      </w:r>
      <w:r w:rsidRPr="009D68F1">
        <w:rPr>
          <w:rFonts w:hint="eastAsia"/>
          <w:color w:val="000000" w:themeColor="text1"/>
        </w:rPr>
        <w:t>人员</w:t>
      </w:r>
      <w:r w:rsidRPr="009D68F1">
        <w:rPr>
          <w:color w:val="000000" w:themeColor="text1"/>
        </w:rPr>
        <w:t>不再向财务</w:t>
      </w:r>
      <w:r w:rsidRPr="009D68F1">
        <w:rPr>
          <w:rFonts w:hint="eastAsia"/>
          <w:color w:val="000000" w:themeColor="text1"/>
        </w:rPr>
        <w:t>人员</w:t>
      </w:r>
      <w:r w:rsidRPr="009D68F1">
        <w:rPr>
          <w:color w:val="000000" w:themeColor="text1"/>
        </w:rPr>
        <w:t>索要报表，</w:t>
      </w:r>
      <w:r w:rsidRPr="009D68F1">
        <w:rPr>
          <w:rFonts w:hint="eastAsia"/>
          <w:color w:val="000000" w:themeColor="text1"/>
        </w:rPr>
        <w:t>而是能够</w:t>
      </w:r>
      <w:r w:rsidRPr="009D68F1">
        <w:rPr>
          <w:color w:val="000000" w:themeColor="text1"/>
        </w:rPr>
        <w:t>直接从看板</w:t>
      </w:r>
      <w:r w:rsidRPr="009D68F1">
        <w:rPr>
          <w:rFonts w:hint="eastAsia"/>
          <w:color w:val="000000" w:themeColor="text1"/>
        </w:rPr>
        <w:t>中</w:t>
      </w:r>
      <w:r w:rsidRPr="009D68F1">
        <w:rPr>
          <w:color w:val="000000" w:themeColor="text1"/>
        </w:rPr>
        <w:t>获取数据</w:t>
      </w:r>
      <w:r w:rsidRPr="009D68F1">
        <w:rPr>
          <w:rFonts w:hint="eastAsia"/>
          <w:color w:val="000000" w:themeColor="text1"/>
        </w:rPr>
        <w:t>。</w:t>
      </w:r>
    </w:p>
    <w:p w14:paraId="40843109" w14:textId="77777777" w:rsidR="00C176B2" w:rsidRPr="00750F90" w:rsidRDefault="00C176B2" w:rsidP="00C176B2">
      <w:pPr>
        <w:pStyle w:val="affd"/>
        <w:spacing w:before="120" w:after="120"/>
        <w:rPr>
          <w:color w:val="000000" w:themeColor="text1"/>
        </w:rPr>
      </w:pPr>
      <w:bookmarkStart w:id="122" w:name="_Toc208997816"/>
      <w:r w:rsidRPr="00750F90">
        <w:rPr>
          <w:rFonts w:hint="eastAsia"/>
          <w:color w:val="000000" w:themeColor="text1"/>
        </w:rPr>
        <w:t>价值创造</w:t>
      </w:r>
      <w:r w:rsidRPr="00750F90">
        <w:rPr>
          <w:rFonts w:hint="eastAsia"/>
          <w:color w:val="000000" w:themeColor="text1"/>
          <w:szCs w:val="21"/>
        </w:rPr>
        <w:t>程度</w:t>
      </w:r>
      <w:bookmarkEnd w:id="122"/>
    </w:p>
    <w:p w14:paraId="2A59EE5A" w14:textId="77777777" w:rsidR="00C176B2" w:rsidRPr="00750F90" w:rsidRDefault="00C176B2" w:rsidP="00C176B2">
      <w:pPr>
        <w:pStyle w:val="affff6"/>
        <w:ind w:firstLine="420"/>
        <w:rPr>
          <w:color w:val="000000" w:themeColor="text1"/>
        </w:rPr>
      </w:pPr>
      <w:r w:rsidRPr="00750F90">
        <w:rPr>
          <w:rFonts w:hint="eastAsia"/>
          <w:color w:val="000000" w:themeColor="text1"/>
        </w:rPr>
        <w:t>评价方式：通过业务人员与财务人员共同参与设计的新业务项目，以财务人员推动业务收益量化指标的方式，形成项目预测分析与经营分析结果。</w:t>
      </w:r>
    </w:p>
    <w:p w14:paraId="72C8B79E" w14:textId="5719C27E" w:rsidR="000C0ADE" w:rsidRDefault="00C176B2" w:rsidP="00C176B2">
      <w:r w:rsidRPr="00750F90">
        <w:rPr>
          <w:rFonts w:hint="eastAsia"/>
          <w:color w:val="000000" w:themeColor="text1"/>
        </w:rPr>
        <w:t>达标特征：</w:t>
      </w:r>
      <w:r>
        <w:rPr>
          <w:rFonts w:hint="eastAsia"/>
          <w:color w:val="000000" w:themeColor="text1"/>
        </w:rPr>
        <w:t>由</w:t>
      </w:r>
      <w:r w:rsidRPr="00750F90">
        <w:rPr>
          <w:rFonts w:hint="eastAsia"/>
          <w:color w:val="000000" w:themeColor="text1"/>
        </w:rPr>
        <w:t>财务人员</w:t>
      </w:r>
      <w:r>
        <w:rPr>
          <w:rFonts w:hint="eastAsia"/>
          <w:color w:val="000000" w:themeColor="text1"/>
        </w:rPr>
        <w:t>为</w:t>
      </w:r>
      <w:r w:rsidRPr="00750F90">
        <w:rPr>
          <w:rFonts w:hint="eastAsia"/>
          <w:color w:val="000000" w:themeColor="text1"/>
        </w:rPr>
        <w:t>主导</w:t>
      </w:r>
      <w:r>
        <w:rPr>
          <w:rFonts w:hint="eastAsia"/>
          <w:color w:val="000000" w:themeColor="text1"/>
        </w:rPr>
        <w:t>，进行</w:t>
      </w:r>
      <w:r w:rsidRPr="00750F90">
        <w:rPr>
          <w:rFonts w:hint="eastAsia"/>
          <w:color w:val="000000" w:themeColor="text1"/>
        </w:rPr>
        <w:t>预测</w:t>
      </w:r>
      <w:r>
        <w:rPr>
          <w:rFonts w:hint="eastAsia"/>
          <w:color w:val="000000" w:themeColor="text1"/>
        </w:rPr>
        <w:t>分析所产生的</w:t>
      </w:r>
      <w:r w:rsidRPr="00750F90">
        <w:rPr>
          <w:rFonts w:hint="eastAsia"/>
          <w:color w:val="000000" w:themeColor="text1"/>
        </w:rPr>
        <w:t>新业务项目报告，对项目的落地起到决策作用。</w:t>
      </w:r>
    </w:p>
    <w:p w14:paraId="19392083" w14:textId="77777777" w:rsidR="000C0ADE" w:rsidRPr="005416E3" w:rsidRDefault="000C0ADE" w:rsidP="00F33639"/>
    <w:p w14:paraId="3C1C0476" w14:textId="3FA0FBA9" w:rsidR="00482515" w:rsidRDefault="00482515" w:rsidP="007E28DF">
      <w:pPr>
        <w:pStyle w:val="affff6"/>
        <w:ind w:firstLine="420"/>
        <w:rPr>
          <w:color w:val="000000" w:themeColor="text1"/>
        </w:rPr>
      </w:pPr>
    </w:p>
    <w:p w14:paraId="764B4AD3" w14:textId="77777777" w:rsidR="000C0ADE" w:rsidRDefault="000C0ADE" w:rsidP="007E28DF">
      <w:pPr>
        <w:pStyle w:val="affff6"/>
        <w:ind w:firstLine="420"/>
        <w:rPr>
          <w:color w:val="000000" w:themeColor="text1"/>
        </w:rPr>
        <w:sectPr w:rsidR="000C0ADE" w:rsidSect="000C0ADE">
          <w:pgSz w:w="11906" w:h="16838" w:code="9"/>
          <w:pgMar w:top="1928" w:right="1134" w:bottom="1134" w:left="1134" w:header="1418" w:footer="1134" w:gutter="284"/>
          <w:pgNumType w:start="1"/>
          <w:cols w:space="425"/>
          <w:formProt w:val="0"/>
          <w:docGrid w:linePitch="312"/>
        </w:sectPr>
      </w:pPr>
      <w:bookmarkStart w:id="123" w:name="BookMark6"/>
      <w:bookmarkEnd w:id="27"/>
    </w:p>
    <w:p w14:paraId="1DE35378" w14:textId="44152012" w:rsidR="000C0ADE" w:rsidRDefault="000C0ADE" w:rsidP="000C0ADE">
      <w:pPr>
        <w:pStyle w:val="affffd"/>
        <w:spacing w:after="120"/>
      </w:pPr>
      <w:bookmarkStart w:id="124" w:name="_Toc208997817"/>
      <w:r w:rsidRPr="000C0ADE">
        <w:rPr>
          <w:rFonts w:hint="eastAsia"/>
          <w:spacing w:val="105"/>
        </w:rPr>
        <w:lastRenderedPageBreak/>
        <w:t>参考文</w:t>
      </w:r>
      <w:r>
        <w:rPr>
          <w:rFonts w:hint="eastAsia"/>
        </w:rPr>
        <w:t>献</w:t>
      </w:r>
      <w:bookmarkEnd w:id="124"/>
    </w:p>
    <w:p w14:paraId="797C2A34" w14:textId="2B6BFAAA" w:rsidR="000C0ADE" w:rsidRDefault="000C0ADE" w:rsidP="000C0ADE">
      <w:pPr>
        <w:pStyle w:val="affff6"/>
        <w:ind w:firstLine="420"/>
      </w:pPr>
    </w:p>
    <w:p w14:paraId="39D1B1D4" w14:textId="3C812E27" w:rsidR="00637CE9" w:rsidRPr="00FF1D3F" w:rsidRDefault="00637CE9" w:rsidP="00637CE9">
      <w:pPr>
        <w:pStyle w:val="affff6"/>
        <w:spacing w:line="360" w:lineRule="auto"/>
        <w:ind w:firstLine="420"/>
        <w:rPr>
          <w:color w:val="000000" w:themeColor="text1"/>
        </w:rPr>
      </w:pPr>
      <w:r>
        <w:rPr>
          <w:rFonts w:hint="eastAsia"/>
          <w:color w:val="000000" w:themeColor="text1"/>
        </w:rPr>
        <w:t xml:space="preserve">[1] </w:t>
      </w:r>
      <w:r w:rsidR="00F96F34" w:rsidRPr="006254EF">
        <w:rPr>
          <w:rFonts w:hint="eastAsia"/>
          <w:color w:val="000000" w:themeColor="text1"/>
        </w:rPr>
        <w:t>财政部</w:t>
      </w:r>
      <w:r w:rsidR="00F96F34">
        <w:rPr>
          <w:rFonts w:hint="eastAsia"/>
          <w:color w:val="000000" w:themeColor="text1"/>
        </w:rPr>
        <w:t>.</w:t>
      </w:r>
      <w:r w:rsidRPr="006254EF">
        <w:rPr>
          <w:rFonts w:hint="eastAsia"/>
          <w:color w:val="000000" w:themeColor="text1"/>
        </w:rPr>
        <w:t>关于全面深化管理会计应用的指导意见</w:t>
      </w:r>
      <w:r>
        <w:rPr>
          <w:rFonts w:hint="eastAsia"/>
          <w:color w:val="000000" w:themeColor="text1"/>
        </w:rPr>
        <w:t>（</w:t>
      </w:r>
      <w:r w:rsidRPr="006254EF">
        <w:rPr>
          <w:rFonts w:hint="eastAsia"/>
          <w:color w:val="000000" w:themeColor="text1"/>
        </w:rPr>
        <w:t>财会〔2024〕</w:t>
      </w:r>
      <w:r w:rsidR="00F96F34">
        <w:rPr>
          <w:rFonts w:hint="eastAsia"/>
          <w:color w:val="000000" w:themeColor="text1"/>
        </w:rPr>
        <w:t>22</w:t>
      </w:r>
      <w:r w:rsidRPr="006254EF">
        <w:rPr>
          <w:rFonts w:hint="eastAsia"/>
          <w:color w:val="000000" w:themeColor="text1"/>
        </w:rPr>
        <w:t>号</w:t>
      </w:r>
      <w:r>
        <w:rPr>
          <w:rFonts w:hint="eastAsia"/>
          <w:color w:val="000000" w:themeColor="text1"/>
        </w:rPr>
        <w:t>），</w:t>
      </w:r>
      <w:r w:rsidRPr="006254EF">
        <w:rPr>
          <w:rFonts w:hint="eastAsia"/>
          <w:color w:val="000000" w:themeColor="text1"/>
        </w:rPr>
        <w:t>2024年12月16日</w:t>
      </w:r>
    </w:p>
    <w:p w14:paraId="687C0347" w14:textId="2E1995CE" w:rsidR="000C0ADE" w:rsidRDefault="00637CE9" w:rsidP="000C0ADE">
      <w:pPr>
        <w:pStyle w:val="affff6"/>
        <w:ind w:firstLine="420"/>
      </w:pPr>
      <w:r>
        <w:rPr>
          <w:rFonts w:hint="eastAsia"/>
        </w:rPr>
        <w:t xml:space="preserve">[2] </w:t>
      </w:r>
      <w:r w:rsidR="00F96F34" w:rsidRPr="00637CE9">
        <w:rPr>
          <w:rFonts w:hint="eastAsia"/>
        </w:rPr>
        <w:t>APQC</w:t>
      </w:r>
      <w:r w:rsidR="006118FB">
        <w:rPr>
          <w:rFonts w:hint="eastAsia"/>
        </w:rPr>
        <w:t>.</w:t>
      </w:r>
      <w:r w:rsidRPr="00637CE9">
        <w:rPr>
          <w:rFonts w:hint="eastAsia"/>
        </w:rPr>
        <w:t>APQC流程框架V7.4.0</w:t>
      </w:r>
      <w:r w:rsidR="006118FB">
        <w:rPr>
          <w:rFonts w:hint="eastAsia"/>
        </w:rPr>
        <w:t>版</w:t>
      </w:r>
      <w:r>
        <w:rPr>
          <w:rFonts w:hint="eastAsia"/>
        </w:rPr>
        <w:t>，</w:t>
      </w:r>
      <w:r w:rsidRPr="00637CE9">
        <w:rPr>
          <w:rFonts w:hint="eastAsia"/>
        </w:rPr>
        <w:t>2024年8月21</w:t>
      </w:r>
      <w:r>
        <w:rPr>
          <w:rFonts w:hint="eastAsia"/>
        </w:rPr>
        <w:t>日</w:t>
      </w:r>
    </w:p>
    <w:p w14:paraId="473D9514" w14:textId="77777777" w:rsidR="000C0ADE" w:rsidRPr="00637CE9" w:rsidRDefault="000C0ADE" w:rsidP="000C0ADE">
      <w:pPr>
        <w:pStyle w:val="affff6"/>
        <w:ind w:firstLine="420"/>
      </w:pPr>
    </w:p>
    <w:p w14:paraId="3F05DEC7" w14:textId="5F40410C" w:rsidR="000C0ADE" w:rsidRDefault="000C0ADE" w:rsidP="007E28DF">
      <w:pPr>
        <w:pStyle w:val="affff6"/>
        <w:ind w:firstLine="420"/>
        <w:rPr>
          <w:color w:val="000000" w:themeColor="text1"/>
        </w:rPr>
      </w:pPr>
    </w:p>
    <w:bookmarkEnd w:id="123"/>
    <w:p w14:paraId="3F0C5183" w14:textId="77777777" w:rsidR="000C0ADE" w:rsidRPr="006118FB" w:rsidRDefault="000C0ADE" w:rsidP="007E28DF">
      <w:pPr>
        <w:pStyle w:val="affff6"/>
        <w:ind w:firstLine="420"/>
        <w:rPr>
          <w:color w:val="000000" w:themeColor="text1"/>
        </w:rPr>
      </w:pPr>
    </w:p>
    <w:sectPr w:rsidR="000C0ADE" w:rsidRPr="006118FB" w:rsidSect="000C0ADE">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4C00B" w14:textId="77777777" w:rsidR="003F1615" w:rsidRDefault="003F1615" w:rsidP="00D86DB7">
      <w:r>
        <w:separator/>
      </w:r>
    </w:p>
    <w:p w14:paraId="236828FC" w14:textId="77777777" w:rsidR="003F1615" w:rsidRDefault="003F1615"/>
    <w:p w14:paraId="6DF90DDB" w14:textId="77777777" w:rsidR="003F1615" w:rsidRDefault="003F1615"/>
  </w:endnote>
  <w:endnote w:type="continuationSeparator" w:id="0">
    <w:p w14:paraId="308C1CF0" w14:textId="77777777" w:rsidR="003F1615" w:rsidRDefault="003F1615" w:rsidP="00D86DB7">
      <w:r>
        <w:continuationSeparator/>
      </w:r>
    </w:p>
    <w:p w14:paraId="0A3EEEDE" w14:textId="77777777" w:rsidR="003F1615" w:rsidRDefault="003F1615"/>
    <w:p w14:paraId="2B5E7FA9" w14:textId="77777777" w:rsidR="003F1615" w:rsidRDefault="003F1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7CB7B" w14:textId="77777777"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24F35" w14:textId="77777777"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05370" w14:textId="77777777"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1411" w14:textId="77777777" w:rsidR="000C57D6" w:rsidRDefault="000C57D6" w:rsidP="00C94DF2">
    <w:pPr>
      <w:pStyle w:val="affff3"/>
    </w:pPr>
    <w:r>
      <w:fldChar w:fldCharType="begin"/>
    </w:r>
    <w:r>
      <w:instrText>PAGE   \* MERGEFORMAT</w:instrText>
    </w:r>
    <w:r>
      <w:fldChar w:fldCharType="separate"/>
    </w:r>
    <w:r w:rsidR="00823E9D" w:rsidRPr="00823E9D">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10B9D" w14:textId="77777777" w:rsidR="003F1615" w:rsidRDefault="003F1615" w:rsidP="00D86DB7">
      <w:r>
        <w:separator/>
      </w:r>
    </w:p>
  </w:footnote>
  <w:footnote w:type="continuationSeparator" w:id="0">
    <w:p w14:paraId="6B0DC2D0" w14:textId="77777777" w:rsidR="003F1615" w:rsidRDefault="003F1615" w:rsidP="00D86DB7">
      <w:r>
        <w:continuationSeparator/>
      </w:r>
    </w:p>
    <w:p w14:paraId="09F78B05" w14:textId="77777777" w:rsidR="003F1615" w:rsidRDefault="003F1615"/>
    <w:p w14:paraId="789CF00B" w14:textId="77777777" w:rsidR="003F1615" w:rsidRDefault="003F16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192FB" w14:textId="77777777"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E03C8"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C6BF"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1E2F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23E9D">
      <w:rPr>
        <w:noProof/>
      </w:rPr>
      <w:t>T/CCAGM 013—2025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55CFD" w14:textId="64160617" w:rsidR="00D84FA1" w:rsidRPr="00D84FA1" w:rsidRDefault="00D84FA1" w:rsidP="00A2271D">
    <w:pPr>
      <w:pStyle w:val="affffb"/>
    </w:pPr>
    <w:r>
      <w:fldChar w:fldCharType="begin"/>
    </w:r>
    <w:r>
      <w:instrText xml:space="preserve"> STYLEREF  标准文件_文件编号  \* MERGEFORMAT </w:instrText>
    </w:r>
    <w:r>
      <w:fldChar w:fldCharType="separate"/>
    </w:r>
    <w:r w:rsidR="00823E9D">
      <w:t>T/CCAGM 013</w:t>
    </w:r>
    <w:r w:rsidR="00823E9D">
      <w:t>—</w:t>
    </w:r>
    <w:r w:rsidR="00823E9D">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2F75646F"/>
    <w:multiLevelType w:val="hybridMultilevel"/>
    <w:tmpl w:val="6D909294"/>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6F24D13"/>
    <w:multiLevelType w:val="hybridMultilevel"/>
    <w:tmpl w:val="18FAA508"/>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2">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255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3">
    <w:nsid w:val="7E5B2F96"/>
    <w:multiLevelType w:val="multilevel"/>
    <w:tmpl w:val="B97EA830"/>
    <w:styleLink w:val="5"/>
    <w:lvl w:ilvl="0">
      <w:start w:val="1"/>
      <w:numFmt w:val="chineseCountingThousand"/>
      <w:lvlText w:val="第%1章  "/>
      <w:lvlJc w:val="left"/>
      <w:pPr>
        <w:ind w:left="4693" w:hanging="440"/>
      </w:pPr>
      <w:rPr>
        <w:rFonts w:hint="eastAsia"/>
      </w:rPr>
    </w:lvl>
    <w:lvl w:ilvl="1">
      <w:start w:val="1"/>
      <w:numFmt w:val="lowerLetter"/>
      <w:lvlText w:val="%2)"/>
      <w:lvlJc w:val="left"/>
      <w:pPr>
        <w:ind w:left="4566" w:hanging="440"/>
      </w:pPr>
    </w:lvl>
    <w:lvl w:ilvl="2">
      <w:start w:val="1"/>
      <w:numFmt w:val="lowerRoman"/>
      <w:lvlText w:val="%3."/>
      <w:lvlJc w:val="right"/>
      <w:pPr>
        <w:ind w:left="5006" w:hanging="440"/>
      </w:pPr>
    </w:lvl>
    <w:lvl w:ilvl="3">
      <w:start w:val="1"/>
      <w:numFmt w:val="decimal"/>
      <w:lvlText w:val="%4."/>
      <w:lvlJc w:val="left"/>
      <w:pPr>
        <w:ind w:left="5446" w:hanging="440"/>
      </w:pPr>
    </w:lvl>
    <w:lvl w:ilvl="4">
      <w:start w:val="1"/>
      <w:numFmt w:val="lowerLetter"/>
      <w:lvlText w:val="%5)"/>
      <w:lvlJc w:val="left"/>
      <w:pPr>
        <w:ind w:left="5886" w:hanging="440"/>
      </w:pPr>
    </w:lvl>
    <w:lvl w:ilvl="5">
      <w:start w:val="1"/>
      <w:numFmt w:val="lowerRoman"/>
      <w:lvlText w:val="%6."/>
      <w:lvlJc w:val="right"/>
      <w:pPr>
        <w:ind w:left="6326" w:hanging="440"/>
      </w:pPr>
    </w:lvl>
    <w:lvl w:ilvl="6">
      <w:start w:val="1"/>
      <w:numFmt w:val="decimal"/>
      <w:lvlText w:val="%7."/>
      <w:lvlJc w:val="left"/>
      <w:pPr>
        <w:ind w:left="6766" w:hanging="440"/>
      </w:pPr>
    </w:lvl>
    <w:lvl w:ilvl="7">
      <w:start w:val="1"/>
      <w:numFmt w:val="lowerLetter"/>
      <w:lvlText w:val="%8)"/>
      <w:lvlJc w:val="left"/>
      <w:pPr>
        <w:ind w:left="7206" w:hanging="440"/>
      </w:pPr>
    </w:lvl>
    <w:lvl w:ilvl="8">
      <w:start w:val="1"/>
      <w:numFmt w:val="lowerRoman"/>
      <w:lvlText w:val="%9."/>
      <w:lvlJc w:val="right"/>
      <w:pPr>
        <w:ind w:left="7646" w:hanging="440"/>
      </w:pPr>
    </w:lvl>
  </w:abstractNum>
  <w:num w:numId="1">
    <w:abstractNumId w:val="0"/>
  </w:num>
  <w:num w:numId="2">
    <w:abstractNumId w:val="22"/>
  </w:num>
  <w:num w:numId="3">
    <w:abstractNumId w:val="5"/>
  </w:num>
  <w:num w:numId="4">
    <w:abstractNumId w:val="19"/>
  </w:num>
  <w:num w:numId="5">
    <w:abstractNumId w:val="14"/>
  </w:num>
  <w:num w:numId="6">
    <w:abstractNumId w:val="25"/>
  </w:num>
  <w:num w:numId="7">
    <w:abstractNumId w:val="8"/>
  </w:num>
  <w:num w:numId="8">
    <w:abstractNumId w:val="9"/>
  </w:num>
  <w:num w:numId="9">
    <w:abstractNumId w:val="17"/>
  </w:num>
  <w:num w:numId="10">
    <w:abstractNumId w:val="26"/>
  </w:num>
  <w:num w:numId="11">
    <w:abstractNumId w:val="4"/>
  </w:num>
  <w:num w:numId="12">
    <w:abstractNumId w:val="15"/>
  </w:num>
  <w:num w:numId="13">
    <w:abstractNumId w:val="27"/>
  </w:num>
  <w:num w:numId="14">
    <w:abstractNumId w:val="12"/>
  </w:num>
  <w:num w:numId="15">
    <w:abstractNumId w:val="6"/>
  </w:num>
  <w:num w:numId="16">
    <w:abstractNumId w:val="10"/>
  </w:num>
  <w:num w:numId="17">
    <w:abstractNumId w:val="24"/>
  </w:num>
  <w:num w:numId="18">
    <w:abstractNumId w:val="3"/>
  </w:num>
  <w:num w:numId="19">
    <w:abstractNumId w:val="7"/>
  </w:num>
  <w:num w:numId="20">
    <w:abstractNumId w:val="20"/>
  </w:num>
  <w:num w:numId="21">
    <w:abstractNumId w:val="23"/>
  </w:num>
  <w:num w:numId="22">
    <w:abstractNumId w:val="18"/>
  </w:num>
  <w:num w:numId="23">
    <w:abstractNumId w:val="31"/>
  </w:num>
  <w:num w:numId="24">
    <w:abstractNumId w:val="16"/>
  </w:num>
  <w:num w:numId="25">
    <w:abstractNumId w:val="30"/>
  </w:num>
  <w:num w:numId="26">
    <w:abstractNumId w:val="2"/>
  </w:num>
  <w:num w:numId="27">
    <w:abstractNumId w:val="13"/>
  </w:num>
  <w:num w:numId="28">
    <w:abstractNumId w:val="32"/>
  </w:num>
  <w:num w:numId="29">
    <w:abstractNumId w:val="29"/>
  </w:num>
  <w:num w:numId="30">
    <w:abstractNumId w:val="28"/>
  </w:num>
  <w:num w:numId="31">
    <w:abstractNumId w:val="1"/>
  </w:num>
  <w:num w:numId="32">
    <w:abstractNumId w:val="33"/>
  </w:num>
  <w:num w:numId="33">
    <w:abstractNumId w:val="11"/>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CB"/>
    <w:rsid w:val="0000040A"/>
    <w:rsid w:val="00000A94"/>
    <w:rsid w:val="00000AD5"/>
    <w:rsid w:val="00001972"/>
    <w:rsid w:val="00001D9A"/>
    <w:rsid w:val="00007B3A"/>
    <w:rsid w:val="00007FA7"/>
    <w:rsid w:val="000107E0"/>
    <w:rsid w:val="0001156F"/>
    <w:rsid w:val="00011FDE"/>
    <w:rsid w:val="00012FFD"/>
    <w:rsid w:val="00014162"/>
    <w:rsid w:val="00014340"/>
    <w:rsid w:val="00014424"/>
    <w:rsid w:val="00014C3D"/>
    <w:rsid w:val="00016A9C"/>
    <w:rsid w:val="00022184"/>
    <w:rsid w:val="00022762"/>
    <w:rsid w:val="000238E0"/>
    <w:rsid w:val="000244DA"/>
    <w:rsid w:val="000249DB"/>
    <w:rsid w:val="0002595E"/>
    <w:rsid w:val="000277EE"/>
    <w:rsid w:val="00027BE8"/>
    <w:rsid w:val="000303C3"/>
    <w:rsid w:val="000331D3"/>
    <w:rsid w:val="00033984"/>
    <w:rsid w:val="000346A5"/>
    <w:rsid w:val="000356A2"/>
    <w:rsid w:val="000359C3"/>
    <w:rsid w:val="00035A7D"/>
    <w:rsid w:val="00035EB1"/>
    <w:rsid w:val="000362C3"/>
    <w:rsid w:val="000365ED"/>
    <w:rsid w:val="0004249A"/>
    <w:rsid w:val="00043282"/>
    <w:rsid w:val="00043EB4"/>
    <w:rsid w:val="00044286"/>
    <w:rsid w:val="00047F28"/>
    <w:rsid w:val="000503AA"/>
    <w:rsid w:val="000506A1"/>
    <w:rsid w:val="00050E7A"/>
    <w:rsid w:val="000515DD"/>
    <w:rsid w:val="0005265A"/>
    <w:rsid w:val="000539DD"/>
    <w:rsid w:val="00053BD3"/>
    <w:rsid w:val="000556ED"/>
    <w:rsid w:val="00055FE2"/>
    <w:rsid w:val="0005616F"/>
    <w:rsid w:val="00060C2E"/>
    <w:rsid w:val="00061033"/>
    <w:rsid w:val="000617F4"/>
    <w:rsid w:val="000619E9"/>
    <w:rsid w:val="000622D4"/>
    <w:rsid w:val="00063434"/>
    <w:rsid w:val="0006357D"/>
    <w:rsid w:val="00067F1E"/>
    <w:rsid w:val="00071CC0"/>
    <w:rsid w:val="00071CFC"/>
    <w:rsid w:val="00073C8C"/>
    <w:rsid w:val="00075F01"/>
    <w:rsid w:val="00077B64"/>
    <w:rsid w:val="00080A1C"/>
    <w:rsid w:val="00082317"/>
    <w:rsid w:val="00083D2C"/>
    <w:rsid w:val="00086AA1"/>
    <w:rsid w:val="00087A77"/>
    <w:rsid w:val="00090CA6"/>
    <w:rsid w:val="00091C3B"/>
    <w:rsid w:val="00092768"/>
    <w:rsid w:val="00092B8A"/>
    <w:rsid w:val="00092FB0"/>
    <w:rsid w:val="000934C5"/>
    <w:rsid w:val="00093D25"/>
    <w:rsid w:val="00093DAB"/>
    <w:rsid w:val="000943FB"/>
    <w:rsid w:val="00094D73"/>
    <w:rsid w:val="00096D63"/>
    <w:rsid w:val="000A0B60"/>
    <w:rsid w:val="000A0EB8"/>
    <w:rsid w:val="000A19FC"/>
    <w:rsid w:val="000A296B"/>
    <w:rsid w:val="000A4738"/>
    <w:rsid w:val="000A5CD3"/>
    <w:rsid w:val="000A7311"/>
    <w:rsid w:val="000B060F"/>
    <w:rsid w:val="000B0E91"/>
    <w:rsid w:val="000B1592"/>
    <w:rsid w:val="000B1FF2"/>
    <w:rsid w:val="000B2732"/>
    <w:rsid w:val="000B3CDA"/>
    <w:rsid w:val="000B45BE"/>
    <w:rsid w:val="000B6A0B"/>
    <w:rsid w:val="000C0A22"/>
    <w:rsid w:val="000C0ADE"/>
    <w:rsid w:val="000C0F6C"/>
    <w:rsid w:val="000C11DB"/>
    <w:rsid w:val="000C1492"/>
    <w:rsid w:val="000C2FBD"/>
    <w:rsid w:val="000C3AF6"/>
    <w:rsid w:val="000C4621"/>
    <w:rsid w:val="000C4B41"/>
    <w:rsid w:val="000C5504"/>
    <w:rsid w:val="000C57D6"/>
    <w:rsid w:val="000C6362"/>
    <w:rsid w:val="000C7666"/>
    <w:rsid w:val="000C77B3"/>
    <w:rsid w:val="000D0A9C"/>
    <w:rsid w:val="000D1795"/>
    <w:rsid w:val="000D329A"/>
    <w:rsid w:val="000D4557"/>
    <w:rsid w:val="000D493C"/>
    <w:rsid w:val="000D4B9C"/>
    <w:rsid w:val="000D4EB6"/>
    <w:rsid w:val="000D753B"/>
    <w:rsid w:val="000E1E69"/>
    <w:rsid w:val="000E4C9E"/>
    <w:rsid w:val="000E4DDA"/>
    <w:rsid w:val="000E5B9E"/>
    <w:rsid w:val="000E5F4E"/>
    <w:rsid w:val="000E6FD7"/>
    <w:rsid w:val="000E7144"/>
    <w:rsid w:val="000E7866"/>
    <w:rsid w:val="000F03C9"/>
    <w:rsid w:val="000F06E1"/>
    <w:rsid w:val="000F0E3C"/>
    <w:rsid w:val="000F19D5"/>
    <w:rsid w:val="000F4050"/>
    <w:rsid w:val="000F4AEA"/>
    <w:rsid w:val="000F67E9"/>
    <w:rsid w:val="000F6A5F"/>
    <w:rsid w:val="001016DE"/>
    <w:rsid w:val="00104926"/>
    <w:rsid w:val="00107A2D"/>
    <w:rsid w:val="00111AD9"/>
    <w:rsid w:val="00112370"/>
    <w:rsid w:val="00113B1E"/>
    <w:rsid w:val="0011415B"/>
    <w:rsid w:val="0011506D"/>
    <w:rsid w:val="0011711C"/>
    <w:rsid w:val="00124E4F"/>
    <w:rsid w:val="001260B7"/>
    <w:rsid w:val="001265CB"/>
    <w:rsid w:val="001304E1"/>
    <w:rsid w:val="001310B2"/>
    <w:rsid w:val="001321C6"/>
    <w:rsid w:val="001325C4"/>
    <w:rsid w:val="00132AC5"/>
    <w:rsid w:val="00132D80"/>
    <w:rsid w:val="00133010"/>
    <w:rsid w:val="001338EE"/>
    <w:rsid w:val="00133AAE"/>
    <w:rsid w:val="00134D89"/>
    <w:rsid w:val="00135323"/>
    <w:rsid w:val="001356C4"/>
    <w:rsid w:val="00137565"/>
    <w:rsid w:val="001403B3"/>
    <w:rsid w:val="00140D5C"/>
    <w:rsid w:val="00141114"/>
    <w:rsid w:val="00142969"/>
    <w:rsid w:val="001434B4"/>
    <w:rsid w:val="001446C2"/>
    <w:rsid w:val="001457E7"/>
    <w:rsid w:val="00145D9D"/>
    <w:rsid w:val="00146388"/>
    <w:rsid w:val="001500F5"/>
    <w:rsid w:val="00150AF8"/>
    <w:rsid w:val="001529E5"/>
    <w:rsid w:val="00152FB3"/>
    <w:rsid w:val="00153C7E"/>
    <w:rsid w:val="00156B25"/>
    <w:rsid w:val="00156E1A"/>
    <w:rsid w:val="001571BC"/>
    <w:rsid w:val="00157894"/>
    <w:rsid w:val="00157B55"/>
    <w:rsid w:val="001642FA"/>
    <w:rsid w:val="001649EB"/>
    <w:rsid w:val="00164B83"/>
    <w:rsid w:val="00164BAF"/>
    <w:rsid w:val="00164FA8"/>
    <w:rsid w:val="00165065"/>
    <w:rsid w:val="00165434"/>
    <w:rsid w:val="0016580B"/>
    <w:rsid w:val="00165F49"/>
    <w:rsid w:val="00166B88"/>
    <w:rsid w:val="0016770A"/>
    <w:rsid w:val="00167C4F"/>
    <w:rsid w:val="00170804"/>
    <w:rsid w:val="001708E9"/>
    <w:rsid w:val="0017340B"/>
    <w:rsid w:val="00173FB1"/>
    <w:rsid w:val="00175C4C"/>
    <w:rsid w:val="00176DFD"/>
    <w:rsid w:val="0018315A"/>
    <w:rsid w:val="00183307"/>
    <w:rsid w:val="0018352B"/>
    <w:rsid w:val="001852C9"/>
    <w:rsid w:val="00187A0B"/>
    <w:rsid w:val="00190087"/>
    <w:rsid w:val="001913C4"/>
    <w:rsid w:val="0019348F"/>
    <w:rsid w:val="00193A07"/>
    <w:rsid w:val="00194C95"/>
    <w:rsid w:val="00195C34"/>
    <w:rsid w:val="00196EF5"/>
    <w:rsid w:val="00197A28"/>
    <w:rsid w:val="001A1A53"/>
    <w:rsid w:val="001A20B8"/>
    <w:rsid w:val="001A234A"/>
    <w:rsid w:val="001A39F8"/>
    <w:rsid w:val="001A4CF3"/>
    <w:rsid w:val="001A6696"/>
    <w:rsid w:val="001A6D6D"/>
    <w:rsid w:val="001B06E8"/>
    <w:rsid w:val="001B3CCD"/>
    <w:rsid w:val="001B4CF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13C"/>
    <w:rsid w:val="001E077D"/>
    <w:rsid w:val="001E1B6A"/>
    <w:rsid w:val="001E2484"/>
    <w:rsid w:val="001E3CC4"/>
    <w:rsid w:val="001E3D9D"/>
    <w:rsid w:val="001E4882"/>
    <w:rsid w:val="001E51EF"/>
    <w:rsid w:val="001E67E2"/>
    <w:rsid w:val="001E6C4B"/>
    <w:rsid w:val="001E73AB"/>
    <w:rsid w:val="001F092D"/>
    <w:rsid w:val="001F143A"/>
    <w:rsid w:val="001F1605"/>
    <w:rsid w:val="001F2508"/>
    <w:rsid w:val="001F37B0"/>
    <w:rsid w:val="001F43B5"/>
    <w:rsid w:val="001F4816"/>
    <w:rsid w:val="001F69B4"/>
    <w:rsid w:val="001F77C7"/>
    <w:rsid w:val="00200183"/>
    <w:rsid w:val="00200333"/>
    <w:rsid w:val="0020107D"/>
    <w:rsid w:val="00202AA4"/>
    <w:rsid w:val="002031F7"/>
    <w:rsid w:val="00203DA8"/>
    <w:rsid w:val="002040E6"/>
    <w:rsid w:val="00204C86"/>
    <w:rsid w:val="0020527B"/>
    <w:rsid w:val="00205627"/>
    <w:rsid w:val="00205F2C"/>
    <w:rsid w:val="00206661"/>
    <w:rsid w:val="00210B15"/>
    <w:rsid w:val="002142EA"/>
    <w:rsid w:val="00215729"/>
    <w:rsid w:val="00215ADD"/>
    <w:rsid w:val="002179DC"/>
    <w:rsid w:val="002204BB"/>
    <w:rsid w:val="00220BCA"/>
    <w:rsid w:val="0022133E"/>
    <w:rsid w:val="00221B79"/>
    <w:rsid w:val="00221C6B"/>
    <w:rsid w:val="002253A1"/>
    <w:rsid w:val="00225CF8"/>
    <w:rsid w:val="0022794E"/>
    <w:rsid w:val="00227C1A"/>
    <w:rsid w:val="00233D64"/>
    <w:rsid w:val="0023482A"/>
    <w:rsid w:val="002359CB"/>
    <w:rsid w:val="00237D4E"/>
    <w:rsid w:val="00240D3D"/>
    <w:rsid w:val="00243540"/>
    <w:rsid w:val="0024497B"/>
    <w:rsid w:val="0024515B"/>
    <w:rsid w:val="00245983"/>
    <w:rsid w:val="00246021"/>
    <w:rsid w:val="0024666E"/>
    <w:rsid w:val="00247F52"/>
    <w:rsid w:val="00250A1A"/>
    <w:rsid w:val="00250B25"/>
    <w:rsid w:val="00250BBE"/>
    <w:rsid w:val="002515C2"/>
    <w:rsid w:val="0025194F"/>
    <w:rsid w:val="00257E18"/>
    <w:rsid w:val="0026148A"/>
    <w:rsid w:val="00262696"/>
    <w:rsid w:val="00263B43"/>
    <w:rsid w:val="00263D25"/>
    <w:rsid w:val="002643C3"/>
    <w:rsid w:val="00264A0C"/>
    <w:rsid w:val="00264D08"/>
    <w:rsid w:val="00264FB2"/>
    <w:rsid w:val="00266EEB"/>
    <w:rsid w:val="00267EF4"/>
    <w:rsid w:val="002706A5"/>
    <w:rsid w:val="00270CB8"/>
    <w:rsid w:val="00272B08"/>
    <w:rsid w:val="002757E8"/>
    <w:rsid w:val="00276B8B"/>
    <w:rsid w:val="0027728B"/>
    <w:rsid w:val="00281BB8"/>
    <w:rsid w:val="00281E9E"/>
    <w:rsid w:val="00282405"/>
    <w:rsid w:val="002826ED"/>
    <w:rsid w:val="00283D55"/>
    <w:rsid w:val="00285170"/>
    <w:rsid w:val="00285361"/>
    <w:rsid w:val="00287B33"/>
    <w:rsid w:val="00292D60"/>
    <w:rsid w:val="00293B30"/>
    <w:rsid w:val="00294194"/>
    <w:rsid w:val="0029438E"/>
    <w:rsid w:val="00294D34"/>
    <w:rsid w:val="00294E3B"/>
    <w:rsid w:val="00296193"/>
    <w:rsid w:val="00296C66"/>
    <w:rsid w:val="00296EBE"/>
    <w:rsid w:val="002974E3"/>
    <w:rsid w:val="002A084B"/>
    <w:rsid w:val="002A1260"/>
    <w:rsid w:val="002A1589"/>
    <w:rsid w:val="002A1608"/>
    <w:rsid w:val="002A1BF5"/>
    <w:rsid w:val="002A25DC"/>
    <w:rsid w:val="002A3AAB"/>
    <w:rsid w:val="002A4CEA"/>
    <w:rsid w:val="002A5977"/>
    <w:rsid w:val="002A5A13"/>
    <w:rsid w:val="002A757F"/>
    <w:rsid w:val="002A7F44"/>
    <w:rsid w:val="002B0C40"/>
    <w:rsid w:val="002B1304"/>
    <w:rsid w:val="002B1966"/>
    <w:rsid w:val="002B2094"/>
    <w:rsid w:val="002B304E"/>
    <w:rsid w:val="002B4508"/>
    <w:rsid w:val="002B5397"/>
    <w:rsid w:val="002B5779"/>
    <w:rsid w:val="002B5BE9"/>
    <w:rsid w:val="002B6154"/>
    <w:rsid w:val="002B7332"/>
    <w:rsid w:val="002B7594"/>
    <w:rsid w:val="002B7F51"/>
    <w:rsid w:val="002C09E7"/>
    <w:rsid w:val="002C1E06"/>
    <w:rsid w:val="002C2D27"/>
    <w:rsid w:val="002C3F07"/>
    <w:rsid w:val="002C5278"/>
    <w:rsid w:val="002C7EBB"/>
    <w:rsid w:val="002D06C1"/>
    <w:rsid w:val="002D2DCE"/>
    <w:rsid w:val="002D42B5"/>
    <w:rsid w:val="002D4F1A"/>
    <w:rsid w:val="002D683A"/>
    <w:rsid w:val="002D6EC6"/>
    <w:rsid w:val="002D79AC"/>
    <w:rsid w:val="002E039D"/>
    <w:rsid w:val="002E4D5A"/>
    <w:rsid w:val="002E6326"/>
    <w:rsid w:val="002F2CC5"/>
    <w:rsid w:val="002F30E0"/>
    <w:rsid w:val="002F35E4"/>
    <w:rsid w:val="002F3730"/>
    <w:rsid w:val="002F38E1"/>
    <w:rsid w:val="002F5E8C"/>
    <w:rsid w:val="002F7AF6"/>
    <w:rsid w:val="00300E63"/>
    <w:rsid w:val="00302F5F"/>
    <w:rsid w:val="0030315E"/>
    <w:rsid w:val="0030441D"/>
    <w:rsid w:val="0030452C"/>
    <w:rsid w:val="00304926"/>
    <w:rsid w:val="00306063"/>
    <w:rsid w:val="00311F51"/>
    <w:rsid w:val="00313B85"/>
    <w:rsid w:val="00316E26"/>
    <w:rsid w:val="00316F3D"/>
    <w:rsid w:val="00317988"/>
    <w:rsid w:val="0032015F"/>
    <w:rsid w:val="00321535"/>
    <w:rsid w:val="003221B4"/>
    <w:rsid w:val="0032258D"/>
    <w:rsid w:val="00322753"/>
    <w:rsid w:val="00322E62"/>
    <w:rsid w:val="00324922"/>
    <w:rsid w:val="00324D13"/>
    <w:rsid w:val="00324EDD"/>
    <w:rsid w:val="00325D8A"/>
    <w:rsid w:val="0032625D"/>
    <w:rsid w:val="003269A0"/>
    <w:rsid w:val="003331E4"/>
    <w:rsid w:val="0033468A"/>
    <w:rsid w:val="00336C64"/>
    <w:rsid w:val="00337162"/>
    <w:rsid w:val="0034194F"/>
    <w:rsid w:val="00342B25"/>
    <w:rsid w:val="00343D36"/>
    <w:rsid w:val="00344605"/>
    <w:rsid w:val="00346245"/>
    <w:rsid w:val="003474AA"/>
    <w:rsid w:val="00350D1D"/>
    <w:rsid w:val="0035244E"/>
    <w:rsid w:val="00352C83"/>
    <w:rsid w:val="00352F1A"/>
    <w:rsid w:val="00355588"/>
    <w:rsid w:val="003576FE"/>
    <w:rsid w:val="003606E4"/>
    <w:rsid w:val="0036107C"/>
    <w:rsid w:val="003615D2"/>
    <w:rsid w:val="0036429C"/>
    <w:rsid w:val="00364A53"/>
    <w:rsid w:val="003654CB"/>
    <w:rsid w:val="003657E1"/>
    <w:rsid w:val="00365AA9"/>
    <w:rsid w:val="00365F86"/>
    <w:rsid w:val="00365F87"/>
    <w:rsid w:val="00366E89"/>
    <w:rsid w:val="003705F4"/>
    <w:rsid w:val="00370D58"/>
    <w:rsid w:val="00371316"/>
    <w:rsid w:val="00373A7B"/>
    <w:rsid w:val="00376713"/>
    <w:rsid w:val="00381815"/>
    <w:rsid w:val="003819AF"/>
    <w:rsid w:val="003820E9"/>
    <w:rsid w:val="00382DE7"/>
    <w:rsid w:val="003844FB"/>
    <w:rsid w:val="00384F55"/>
    <w:rsid w:val="00384FFC"/>
    <w:rsid w:val="00386247"/>
    <w:rsid w:val="003872FC"/>
    <w:rsid w:val="00387A6C"/>
    <w:rsid w:val="00387ADC"/>
    <w:rsid w:val="00390020"/>
    <w:rsid w:val="003903D6"/>
    <w:rsid w:val="00390EE6"/>
    <w:rsid w:val="0039118F"/>
    <w:rsid w:val="00392AD7"/>
    <w:rsid w:val="003938D9"/>
    <w:rsid w:val="00394376"/>
    <w:rsid w:val="003943FF"/>
    <w:rsid w:val="003974EB"/>
    <w:rsid w:val="00397CC5"/>
    <w:rsid w:val="003A11D1"/>
    <w:rsid w:val="003A1291"/>
    <w:rsid w:val="003A1582"/>
    <w:rsid w:val="003A3D9C"/>
    <w:rsid w:val="003A4077"/>
    <w:rsid w:val="003A4AA7"/>
    <w:rsid w:val="003A5E15"/>
    <w:rsid w:val="003B09AD"/>
    <w:rsid w:val="003B1F18"/>
    <w:rsid w:val="003B5BF0"/>
    <w:rsid w:val="003B60BF"/>
    <w:rsid w:val="003B6BE3"/>
    <w:rsid w:val="003C010C"/>
    <w:rsid w:val="003C0A6C"/>
    <w:rsid w:val="003C14F8"/>
    <w:rsid w:val="003C5552"/>
    <w:rsid w:val="003C5A43"/>
    <w:rsid w:val="003D0519"/>
    <w:rsid w:val="003D0CE5"/>
    <w:rsid w:val="003D0FF6"/>
    <w:rsid w:val="003D262C"/>
    <w:rsid w:val="003D3F03"/>
    <w:rsid w:val="003D6D61"/>
    <w:rsid w:val="003D6DD3"/>
    <w:rsid w:val="003E019F"/>
    <w:rsid w:val="003E0844"/>
    <w:rsid w:val="003E091D"/>
    <w:rsid w:val="003E1C53"/>
    <w:rsid w:val="003E27F7"/>
    <w:rsid w:val="003E2A69"/>
    <w:rsid w:val="003E2D49"/>
    <w:rsid w:val="003E2FD4"/>
    <w:rsid w:val="003E49F6"/>
    <w:rsid w:val="003E660F"/>
    <w:rsid w:val="003E7B57"/>
    <w:rsid w:val="003E7EC6"/>
    <w:rsid w:val="003F0841"/>
    <w:rsid w:val="003F09F3"/>
    <w:rsid w:val="003F1615"/>
    <w:rsid w:val="003F23D3"/>
    <w:rsid w:val="003F28EE"/>
    <w:rsid w:val="003F3F08"/>
    <w:rsid w:val="003F49F1"/>
    <w:rsid w:val="003F6272"/>
    <w:rsid w:val="00400E72"/>
    <w:rsid w:val="00401083"/>
    <w:rsid w:val="00401400"/>
    <w:rsid w:val="00404869"/>
    <w:rsid w:val="00404E57"/>
    <w:rsid w:val="00405884"/>
    <w:rsid w:val="00405F4A"/>
    <w:rsid w:val="00407D39"/>
    <w:rsid w:val="0041472A"/>
    <w:rsid w:val="0041477A"/>
    <w:rsid w:val="004167A3"/>
    <w:rsid w:val="00417291"/>
    <w:rsid w:val="00423C4F"/>
    <w:rsid w:val="0042416A"/>
    <w:rsid w:val="00432498"/>
    <w:rsid w:val="00432DAA"/>
    <w:rsid w:val="004333A0"/>
    <w:rsid w:val="00434305"/>
    <w:rsid w:val="00434FA4"/>
    <w:rsid w:val="00435DF7"/>
    <w:rsid w:val="0044083F"/>
    <w:rsid w:val="00441AE7"/>
    <w:rsid w:val="0044529F"/>
    <w:rsid w:val="00445574"/>
    <w:rsid w:val="00445FCD"/>
    <w:rsid w:val="004467FB"/>
    <w:rsid w:val="00451769"/>
    <w:rsid w:val="004522E9"/>
    <w:rsid w:val="00452D6B"/>
    <w:rsid w:val="0045339B"/>
    <w:rsid w:val="00454484"/>
    <w:rsid w:val="0045517B"/>
    <w:rsid w:val="004553B4"/>
    <w:rsid w:val="00462B07"/>
    <w:rsid w:val="00463B77"/>
    <w:rsid w:val="00463C7B"/>
    <w:rsid w:val="004644A6"/>
    <w:rsid w:val="004659BD"/>
    <w:rsid w:val="00470775"/>
    <w:rsid w:val="00474140"/>
    <w:rsid w:val="00474218"/>
    <w:rsid w:val="004746B1"/>
    <w:rsid w:val="0047583F"/>
    <w:rsid w:val="00475DE8"/>
    <w:rsid w:val="004804BD"/>
    <w:rsid w:val="00480B26"/>
    <w:rsid w:val="0048197E"/>
    <w:rsid w:val="00481C44"/>
    <w:rsid w:val="00482515"/>
    <w:rsid w:val="00484936"/>
    <w:rsid w:val="00485C89"/>
    <w:rsid w:val="00486BE3"/>
    <w:rsid w:val="004905E4"/>
    <w:rsid w:val="00490A89"/>
    <w:rsid w:val="00490AB4"/>
    <w:rsid w:val="004913E8"/>
    <w:rsid w:val="004927AE"/>
    <w:rsid w:val="00492F02"/>
    <w:rsid w:val="004939AE"/>
    <w:rsid w:val="004940DA"/>
    <w:rsid w:val="004A12DF"/>
    <w:rsid w:val="004A1BA8"/>
    <w:rsid w:val="004A1F0C"/>
    <w:rsid w:val="004A2953"/>
    <w:rsid w:val="004A3531"/>
    <w:rsid w:val="004A4B57"/>
    <w:rsid w:val="004A5387"/>
    <w:rsid w:val="004A55B0"/>
    <w:rsid w:val="004A63FA"/>
    <w:rsid w:val="004A6A3D"/>
    <w:rsid w:val="004B021C"/>
    <w:rsid w:val="004B0272"/>
    <w:rsid w:val="004B2701"/>
    <w:rsid w:val="004B2E1B"/>
    <w:rsid w:val="004B3AA8"/>
    <w:rsid w:val="004B3E93"/>
    <w:rsid w:val="004B5C49"/>
    <w:rsid w:val="004B6100"/>
    <w:rsid w:val="004B64B0"/>
    <w:rsid w:val="004B6D26"/>
    <w:rsid w:val="004C04C6"/>
    <w:rsid w:val="004C1FBC"/>
    <w:rsid w:val="004C25A2"/>
    <w:rsid w:val="004C2F30"/>
    <w:rsid w:val="004C3F1D"/>
    <w:rsid w:val="004C458D"/>
    <w:rsid w:val="004C7556"/>
    <w:rsid w:val="004C7E8B"/>
    <w:rsid w:val="004C7E9D"/>
    <w:rsid w:val="004C7F67"/>
    <w:rsid w:val="004D076D"/>
    <w:rsid w:val="004D0EF1"/>
    <w:rsid w:val="004D17CB"/>
    <w:rsid w:val="004D2253"/>
    <w:rsid w:val="004D4406"/>
    <w:rsid w:val="004D7C42"/>
    <w:rsid w:val="004E0465"/>
    <w:rsid w:val="004E127B"/>
    <w:rsid w:val="004E1C0A"/>
    <w:rsid w:val="004E30C5"/>
    <w:rsid w:val="004E3D56"/>
    <w:rsid w:val="004E4AA5"/>
    <w:rsid w:val="004E4AEE"/>
    <w:rsid w:val="004E4DC1"/>
    <w:rsid w:val="004E59E3"/>
    <w:rsid w:val="004E67C0"/>
    <w:rsid w:val="004E7CA0"/>
    <w:rsid w:val="004F0A3D"/>
    <w:rsid w:val="004F391A"/>
    <w:rsid w:val="004F3CFB"/>
    <w:rsid w:val="004F6456"/>
    <w:rsid w:val="004F696E"/>
    <w:rsid w:val="004F6C71"/>
    <w:rsid w:val="00501139"/>
    <w:rsid w:val="0050363E"/>
    <w:rsid w:val="00503871"/>
    <w:rsid w:val="005039BC"/>
    <w:rsid w:val="005043BB"/>
    <w:rsid w:val="00504A3D"/>
    <w:rsid w:val="00505767"/>
    <w:rsid w:val="005073F0"/>
    <w:rsid w:val="00510A7B"/>
    <w:rsid w:val="0051232B"/>
    <w:rsid w:val="00512F6E"/>
    <w:rsid w:val="00513038"/>
    <w:rsid w:val="00514174"/>
    <w:rsid w:val="00514AEA"/>
    <w:rsid w:val="00516088"/>
    <w:rsid w:val="00516B0B"/>
    <w:rsid w:val="00521149"/>
    <w:rsid w:val="005220EC"/>
    <w:rsid w:val="00523F95"/>
    <w:rsid w:val="00524D65"/>
    <w:rsid w:val="00525B16"/>
    <w:rsid w:val="00531173"/>
    <w:rsid w:val="00532396"/>
    <w:rsid w:val="00533D04"/>
    <w:rsid w:val="00534804"/>
    <w:rsid w:val="00534BDF"/>
    <w:rsid w:val="005354EA"/>
    <w:rsid w:val="0053585F"/>
    <w:rsid w:val="00535EC4"/>
    <w:rsid w:val="00535ED9"/>
    <w:rsid w:val="0053692B"/>
    <w:rsid w:val="00540D6C"/>
    <w:rsid w:val="00541853"/>
    <w:rsid w:val="00543004"/>
    <w:rsid w:val="00543BDA"/>
    <w:rsid w:val="005441CC"/>
    <w:rsid w:val="00545D80"/>
    <w:rsid w:val="00547079"/>
    <w:rsid w:val="005479DA"/>
    <w:rsid w:val="00547BCC"/>
    <w:rsid w:val="0055013B"/>
    <w:rsid w:val="00551E72"/>
    <w:rsid w:val="00551F6F"/>
    <w:rsid w:val="0055366A"/>
    <w:rsid w:val="00554EF3"/>
    <w:rsid w:val="00555044"/>
    <w:rsid w:val="00555AC2"/>
    <w:rsid w:val="00556722"/>
    <w:rsid w:val="00561475"/>
    <w:rsid w:val="00561F88"/>
    <w:rsid w:val="00562308"/>
    <w:rsid w:val="0056487B"/>
    <w:rsid w:val="00564FB9"/>
    <w:rsid w:val="00571C25"/>
    <w:rsid w:val="00573D9E"/>
    <w:rsid w:val="005753BB"/>
    <w:rsid w:val="005755FA"/>
    <w:rsid w:val="005766CD"/>
    <w:rsid w:val="005801E3"/>
    <w:rsid w:val="00581802"/>
    <w:rsid w:val="005836A8"/>
    <w:rsid w:val="005839B1"/>
    <w:rsid w:val="00583A0F"/>
    <w:rsid w:val="0058409C"/>
    <w:rsid w:val="00584248"/>
    <w:rsid w:val="00584262"/>
    <w:rsid w:val="00585C35"/>
    <w:rsid w:val="00586630"/>
    <w:rsid w:val="00587ADD"/>
    <w:rsid w:val="005927BC"/>
    <w:rsid w:val="00592894"/>
    <w:rsid w:val="00593A49"/>
    <w:rsid w:val="00594125"/>
    <w:rsid w:val="00596160"/>
    <w:rsid w:val="005966E2"/>
    <w:rsid w:val="00597007"/>
    <w:rsid w:val="005A0966"/>
    <w:rsid w:val="005A11B7"/>
    <w:rsid w:val="005A220A"/>
    <w:rsid w:val="005A260B"/>
    <w:rsid w:val="005A4A1B"/>
    <w:rsid w:val="005A645D"/>
    <w:rsid w:val="005A74AD"/>
    <w:rsid w:val="005A7830"/>
    <w:rsid w:val="005A7FCE"/>
    <w:rsid w:val="005B0D19"/>
    <w:rsid w:val="005B0F3F"/>
    <w:rsid w:val="005B191C"/>
    <w:rsid w:val="005B4903"/>
    <w:rsid w:val="005B51CE"/>
    <w:rsid w:val="005B5885"/>
    <w:rsid w:val="005B5CD7"/>
    <w:rsid w:val="005B6214"/>
    <w:rsid w:val="005B68B7"/>
    <w:rsid w:val="005B6CF6"/>
    <w:rsid w:val="005B7422"/>
    <w:rsid w:val="005C0E1A"/>
    <w:rsid w:val="005C29B8"/>
    <w:rsid w:val="005C57AB"/>
    <w:rsid w:val="005C5F21"/>
    <w:rsid w:val="005C7156"/>
    <w:rsid w:val="005D0726"/>
    <w:rsid w:val="005D0C75"/>
    <w:rsid w:val="005D4171"/>
    <w:rsid w:val="005D61D2"/>
    <w:rsid w:val="005D6A95"/>
    <w:rsid w:val="005D6B2C"/>
    <w:rsid w:val="005D6D9C"/>
    <w:rsid w:val="005D7616"/>
    <w:rsid w:val="005E2335"/>
    <w:rsid w:val="005E34CA"/>
    <w:rsid w:val="005E3C18"/>
    <w:rsid w:val="005E4250"/>
    <w:rsid w:val="005E6812"/>
    <w:rsid w:val="005E7881"/>
    <w:rsid w:val="005E78E0"/>
    <w:rsid w:val="005F0D9C"/>
    <w:rsid w:val="005F284E"/>
    <w:rsid w:val="005F3585"/>
    <w:rsid w:val="005F3B24"/>
    <w:rsid w:val="005F3DAA"/>
    <w:rsid w:val="006015CE"/>
    <w:rsid w:val="006023DE"/>
    <w:rsid w:val="00604784"/>
    <w:rsid w:val="00604EDA"/>
    <w:rsid w:val="00606419"/>
    <w:rsid w:val="00607D29"/>
    <w:rsid w:val="00607F60"/>
    <w:rsid w:val="006118FB"/>
    <w:rsid w:val="00612952"/>
    <w:rsid w:val="00614333"/>
    <w:rsid w:val="00614CC1"/>
    <w:rsid w:val="00615A9D"/>
    <w:rsid w:val="00616805"/>
    <w:rsid w:val="0061734E"/>
    <w:rsid w:val="00617387"/>
    <w:rsid w:val="006205D6"/>
    <w:rsid w:val="006224AE"/>
    <w:rsid w:val="006252D8"/>
    <w:rsid w:val="006259BC"/>
    <w:rsid w:val="0062636B"/>
    <w:rsid w:val="00627A8C"/>
    <w:rsid w:val="00632182"/>
    <w:rsid w:val="00632AE0"/>
    <w:rsid w:val="00633C17"/>
    <w:rsid w:val="00634D9E"/>
    <w:rsid w:val="00635E6D"/>
    <w:rsid w:val="00636E3E"/>
    <w:rsid w:val="00637496"/>
    <w:rsid w:val="006379F7"/>
    <w:rsid w:val="00637CE9"/>
    <w:rsid w:val="00637E4D"/>
    <w:rsid w:val="00640620"/>
    <w:rsid w:val="00641A1F"/>
    <w:rsid w:val="006436D6"/>
    <w:rsid w:val="006437AF"/>
    <w:rsid w:val="00645904"/>
    <w:rsid w:val="00651ACB"/>
    <w:rsid w:val="00651C47"/>
    <w:rsid w:val="00652AB2"/>
    <w:rsid w:val="00653FED"/>
    <w:rsid w:val="00654EC0"/>
    <w:rsid w:val="0065525B"/>
    <w:rsid w:val="00655D4F"/>
    <w:rsid w:val="00656D29"/>
    <w:rsid w:val="00657152"/>
    <w:rsid w:val="00660EE4"/>
    <w:rsid w:val="00662AF1"/>
    <w:rsid w:val="006640E5"/>
    <w:rsid w:val="006646F1"/>
    <w:rsid w:val="00664929"/>
    <w:rsid w:val="00664F62"/>
    <w:rsid w:val="006655E1"/>
    <w:rsid w:val="006662E7"/>
    <w:rsid w:val="00671181"/>
    <w:rsid w:val="00671EAD"/>
    <w:rsid w:val="00672060"/>
    <w:rsid w:val="00672BFD"/>
    <w:rsid w:val="00673731"/>
    <w:rsid w:val="006770F4"/>
    <w:rsid w:val="00677A84"/>
    <w:rsid w:val="0068026D"/>
    <w:rsid w:val="00680A27"/>
    <w:rsid w:val="006816A4"/>
    <w:rsid w:val="006819B8"/>
    <w:rsid w:val="006840A6"/>
    <w:rsid w:val="006850CD"/>
    <w:rsid w:val="006852A0"/>
    <w:rsid w:val="00685AAB"/>
    <w:rsid w:val="00690163"/>
    <w:rsid w:val="0069184D"/>
    <w:rsid w:val="00691B69"/>
    <w:rsid w:val="006960FD"/>
    <w:rsid w:val="006A07AA"/>
    <w:rsid w:val="006A07E2"/>
    <w:rsid w:val="006A25E5"/>
    <w:rsid w:val="006A2B46"/>
    <w:rsid w:val="006A336D"/>
    <w:rsid w:val="006A37B9"/>
    <w:rsid w:val="006A3C66"/>
    <w:rsid w:val="006A52FC"/>
    <w:rsid w:val="006A5D82"/>
    <w:rsid w:val="006B04BB"/>
    <w:rsid w:val="006B2672"/>
    <w:rsid w:val="006B4FF7"/>
    <w:rsid w:val="006B54BF"/>
    <w:rsid w:val="006B5F44"/>
    <w:rsid w:val="006B5F90"/>
    <w:rsid w:val="006B62E4"/>
    <w:rsid w:val="006C04B3"/>
    <w:rsid w:val="006C1BBA"/>
    <w:rsid w:val="006C2079"/>
    <w:rsid w:val="006C4033"/>
    <w:rsid w:val="006C41BD"/>
    <w:rsid w:val="006C58AC"/>
    <w:rsid w:val="006C5A62"/>
    <w:rsid w:val="006C5D68"/>
    <w:rsid w:val="006C636F"/>
    <w:rsid w:val="006C6976"/>
    <w:rsid w:val="006C6DD0"/>
    <w:rsid w:val="006D04EA"/>
    <w:rsid w:val="006D0BF7"/>
    <w:rsid w:val="006D0FBC"/>
    <w:rsid w:val="006D16C4"/>
    <w:rsid w:val="006D3E96"/>
    <w:rsid w:val="006D4515"/>
    <w:rsid w:val="006D46D0"/>
    <w:rsid w:val="006D4BB1"/>
    <w:rsid w:val="006D6593"/>
    <w:rsid w:val="006E2460"/>
    <w:rsid w:val="006F03A8"/>
    <w:rsid w:val="006F2ACA"/>
    <w:rsid w:val="006F2ADC"/>
    <w:rsid w:val="006F2BFE"/>
    <w:rsid w:val="006F31E9"/>
    <w:rsid w:val="006F588B"/>
    <w:rsid w:val="006F5D7C"/>
    <w:rsid w:val="006F6284"/>
    <w:rsid w:val="006F646F"/>
    <w:rsid w:val="006F7D4E"/>
    <w:rsid w:val="007002C5"/>
    <w:rsid w:val="00701898"/>
    <w:rsid w:val="007040E2"/>
    <w:rsid w:val="00704321"/>
    <w:rsid w:val="00704387"/>
    <w:rsid w:val="00705477"/>
    <w:rsid w:val="00707669"/>
    <w:rsid w:val="007100E0"/>
    <w:rsid w:val="00710E5B"/>
    <w:rsid w:val="00711CBA"/>
    <w:rsid w:val="00711FB5"/>
    <w:rsid w:val="00712A01"/>
    <w:rsid w:val="00712AF4"/>
    <w:rsid w:val="007149C8"/>
    <w:rsid w:val="00714E37"/>
    <w:rsid w:val="00714F58"/>
    <w:rsid w:val="00716A07"/>
    <w:rsid w:val="007228A6"/>
    <w:rsid w:val="00722CB0"/>
    <w:rsid w:val="00722FBF"/>
    <w:rsid w:val="00722FC2"/>
    <w:rsid w:val="00724E1B"/>
    <w:rsid w:val="00725949"/>
    <w:rsid w:val="007261B2"/>
    <w:rsid w:val="00727FA2"/>
    <w:rsid w:val="00730E70"/>
    <w:rsid w:val="007322D9"/>
    <w:rsid w:val="00732BC0"/>
    <w:rsid w:val="007346BF"/>
    <w:rsid w:val="0073720F"/>
    <w:rsid w:val="00737796"/>
    <w:rsid w:val="0074165C"/>
    <w:rsid w:val="007417DF"/>
    <w:rsid w:val="00742C35"/>
    <w:rsid w:val="007432CA"/>
    <w:rsid w:val="007439EB"/>
    <w:rsid w:val="00743CB4"/>
    <w:rsid w:val="00743F0A"/>
    <w:rsid w:val="00744475"/>
    <w:rsid w:val="007444E8"/>
    <w:rsid w:val="0074548E"/>
    <w:rsid w:val="00745773"/>
    <w:rsid w:val="00746800"/>
    <w:rsid w:val="00747981"/>
    <w:rsid w:val="007501A8"/>
    <w:rsid w:val="0075037C"/>
    <w:rsid w:val="00750D61"/>
    <w:rsid w:val="00750EE1"/>
    <w:rsid w:val="00750F90"/>
    <w:rsid w:val="00752B4D"/>
    <w:rsid w:val="00755402"/>
    <w:rsid w:val="00756B26"/>
    <w:rsid w:val="00756EDF"/>
    <w:rsid w:val="007571D6"/>
    <w:rsid w:val="007600E3"/>
    <w:rsid w:val="00765C43"/>
    <w:rsid w:val="00765EFB"/>
    <w:rsid w:val="00765FD1"/>
    <w:rsid w:val="007671CA"/>
    <w:rsid w:val="007675FD"/>
    <w:rsid w:val="00767C61"/>
    <w:rsid w:val="00767F79"/>
    <w:rsid w:val="0077008A"/>
    <w:rsid w:val="00773C1F"/>
    <w:rsid w:val="00774891"/>
    <w:rsid w:val="00774DA4"/>
    <w:rsid w:val="00776599"/>
    <w:rsid w:val="0078114B"/>
    <w:rsid w:val="00781DD2"/>
    <w:rsid w:val="00783ECF"/>
    <w:rsid w:val="0078413A"/>
    <w:rsid w:val="00791308"/>
    <w:rsid w:val="007954A0"/>
    <w:rsid w:val="007959E8"/>
    <w:rsid w:val="00795E9C"/>
    <w:rsid w:val="00797D2F"/>
    <w:rsid w:val="007A030E"/>
    <w:rsid w:val="007A0521"/>
    <w:rsid w:val="007A0BBF"/>
    <w:rsid w:val="007A20FD"/>
    <w:rsid w:val="007A2E12"/>
    <w:rsid w:val="007A3475"/>
    <w:rsid w:val="007A3CEC"/>
    <w:rsid w:val="007A41C8"/>
    <w:rsid w:val="007A5118"/>
    <w:rsid w:val="007A54CE"/>
    <w:rsid w:val="007A552C"/>
    <w:rsid w:val="007A5D3A"/>
    <w:rsid w:val="007A5DC5"/>
    <w:rsid w:val="007A6FD9"/>
    <w:rsid w:val="007A7FFA"/>
    <w:rsid w:val="007B04EB"/>
    <w:rsid w:val="007B0D4F"/>
    <w:rsid w:val="007B498B"/>
    <w:rsid w:val="007B5A3D"/>
    <w:rsid w:val="007B5B95"/>
    <w:rsid w:val="007B6032"/>
    <w:rsid w:val="007B68EA"/>
    <w:rsid w:val="007B7453"/>
    <w:rsid w:val="007C2C68"/>
    <w:rsid w:val="007C2D89"/>
    <w:rsid w:val="007C4593"/>
    <w:rsid w:val="007C5309"/>
    <w:rsid w:val="007C5E9F"/>
    <w:rsid w:val="007C6069"/>
    <w:rsid w:val="007C7B1F"/>
    <w:rsid w:val="007D06C4"/>
    <w:rsid w:val="007D1352"/>
    <w:rsid w:val="007D1683"/>
    <w:rsid w:val="007D2508"/>
    <w:rsid w:val="007D346A"/>
    <w:rsid w:val="007D5A98"/>
    <w:rsid w:val="007D6518"/>
    <w:rsid w:val="007D6679"/>
    <w:rsid w:val="007D7641"/>
    <w:rsid w:val="007D76BD"/>
    <w:rsid w:val="007E0BF1"/>
    <w:rsid w:val="007E28DF"/>
    <w:rsid w:val="007E4ABC"/>
    <w:rsid w:val="007F0ED8"/>
    <w:rsid w:val="007F0F63"/>
    <w:rsid w:val="007F15FC"/>
    <w:rsid w:val="007F30C6"/>
    <w:rsid w:val="007F75CE"/>
    <w:rsid w:val="007F7A54"/>
    <w:rsid w:val="007F7F01"/>
    <w:rsid w:val="008013A4"/>
    <w:rsid w:val="00801F93"/>
    <w:rsid w:val="008027CE"/>
    <w:rsid w:val="00802F42"/>
    <w:rsid w:val="00804383"/>
    <w:rsid w:val="00804BB7"/>
    <w:rsid w:val="00804D41"/>
    <w:rsid w:val="00806E0F"/>
    <w:rsid w:val="00810257"/>
    <w:rsid w:val="008104F5"/>
    <w:rsid w:val="00810DF8"/>
    <w:rsid w:val="00811072"/>
    <w:rsid w:val="00811369"/>
    <w:rsid w:val="00811748"/>
    <w:rsid w:val="00814E30"/>
    <w:rsid w:val="00815419"/>
    <w:rsid w:val="008163C8"/>
    <w:rsid w:val="008164A1"/>
    <w:rsid w:val="00817325"/>
    <w:rsid w:val="008209E6"/>
    <w:rsid w:val="00821D19"/>
    <w:rsid w:val="00821F0D"/>
    <w:rsid w:val="00823303"/>
    <w:rsid w:val="008233B2"/>
    <w:rsid w:val="00823A9F"/>
    <w:rsid w:val="00823C85"/>
    <w:rsid w:val="00823E9D"/>
    <w:rsid w:val="00825138"/>
    <w:rsid w:val="008269DD"/>
    <w:rsid w:val="00830621"/>
    <w:rsid w:val="0083348C"/>
    <w:rsid w:val="008338A7"/>
    <w:rsid w:val="008373D3"/>
    <w:rsid w:val="00840617"/>
    <w:rsid w:val="00840F84"/>
    <w:rsid w:val="00842A47"/>
    <w:rsid w:val="00842F72"/>
    <w:rsid w:val="00843C13"/>
    <w:rsid w:val="00843DEF"/>
    <w:rsid w:val="00844C88"/>
    <w:rsid w:val="008454F8"/>
    <w:rsid w:val="00845C2B"/>
    <w:rsid w:val="0085173A"/>
    <w:rsid w:val="008603CE"/>
    <w:rsid w:val="008605B6"/>
    <w:rsid w:val="008620FC"/>
    <w:rsid w:val="008627A5"/>
    <w:rsid w:val="00863E05"/>
    <w:rsid w:val="00863EB6"/>
    <w:rsid w:val="0086430C"/>
    <w:rsid w:val="00865ACA"/>
    <w:rsid w:val="00865D28"/>
    <w:rsid w:val="00865F85"/>
    <w:rsid w:val="00867C10"/>
    <w:rsid w:val="00870439"/>
    <w:rsid w:val="00870DA1"/>
    <w:rsid w:val="008717F7"/>
    <w:rsid w:val="00881EE0"/>
    <w:rsid w:val="00883F93"/>
    <w:rsid w:val="00884385"/>
    <w:rsid w:val="00884DB3"/>
    <w:rsid w:val="00885A9D"/>
    <w:rsid w:val="008864F6"/>
    <w:rsid w:val="0089049D"/>
    <w:rsid w:val="008928C9"/>
    <w:rsid w:val="008930CB"/>
    <w:rsid w:val="00893197"/>
    <w:rsid w:val="008938DC"/>
    <w:rsid w:val="00893FD1"/>
    <w:rsid w:val="00894836"/>
    <w:rsid w:val="00895172"/>
    <w:rsid w:val="00895680"/>
    <w:rsid w:val="00896DFF"/>
    <w:rsid w:val="0089762C"/>
    <w:rsid w:val="008A173B"/>
    <w:rsid w:val="008A1893"/>
    <w:rsid w:val="008A23BF"/>
    <w:rsid w:val="008A3A06"/>
    <w:rsid w:val="008A4717"/>
    <w:rsid w:val="008A51D7"/>
    <w:rsid w:val="008A57E6"/>
    <w:rsid w:val="008A6F81"/>
    <w:rsid w:val="008A769A"/>
    <w:rsid w:val="008B0A80"/>
    <w:rsid w:val="008B0C9C"/>
    <w:rsid w:val="008B166D"/>
    <w:rsid w:val="008B17F4"/>
    <w:rsid w:val="008B3615"/>
    <w:rsid w:val="008B4AC4"/>
    <w:rsid w:val="008B50C8"/>
    <w:rsid w:val="008B5281"/>
    <w:rsid w:val="008B7C6F"/>
    <w:rsid w:val="008B7E05"/>
    <w:rsid w:val="008C03CE"/>
    <w:rsid w:val="008C1797"/>
    <w:rsid w:val="008C219C"/>
    <w:rsid w:val="008C475E"/>
    <w:rsid w:val="008C619A"/>
    <w:rsid w:val="008D0CE8"/>
    <w:rsid w:val="008D1674"/>
    <w:rsid w:val="008D2D1D"/>
    <w:rsid w:val="008D453D"/>
    <w:rsid w:val="008D53AD"/>
    <w:rsid w:val="008D562B"/>
    <w:rsid w:val="008D5733"/>
    <w:rsid w:val="008D622B"/>
    <w:rsid w:val="008D666C"/>
    <w:rsid w:val="008D7B54"/>
    <w:rsid w:val="008E0C9D"/>
    <w:rsid w:val="008E1648"/>
    <w:rsid w:val="008E1B3E"/>
    <w:rsid w:val="008E1C21"/>
    <w:rsid w:val="008E2319"/>
    <w:rsid w:val="008E4BB6"/>
    <w:rsid w:val="008E5518"/>
    <w:rsid w:val="008E6A84"/>
    <w:rsid w:val="008F0387"/>
    <w:rsid w:val="008F071F"/>
    <w:rsid w:val="008F0CDC"/>
    <w:rsid w:val="008F17A3"/>
    <w:rsid w:val="008F1ED3"/>
    <w:rsid w:val="008F4C29"/>
    <w:rsid w:val="008F5571"/>
    <w:rsid w:val="008F70BD"/>
    <w:rsid w:val="008F788F"/>
    <w:rsid w:val="008F7EA2"/>
    <w:rsid w:val="00902722"/>
    <w:rsid w:val="009027BC"/>
    <w:rsid w:val="00903EDA"/>
    <w:rsid w:val="00904F4D"/>
    <w:rsid w:val="009054FB"/>
    <w:rsid w:val="009062E6"/>
    <w:rsid w:val="00907ADC"/>
    <w:rsid w:val="00911BE5"/>
    <w:rsid w:val="00913CA9"/>
    <w:rsid w:val="009145AE"/>
    <w:rsid w:val="009146CE"/>
    <w:rsid w:val="00914CA7"/>
    <w:rsid w:val="00915C3E"/>
    <w:rsid w:val="009161A8"/>
    <w:rsid w:val="0091692F"/>
    <w:rsid w:val="00917ED1"/>
    <w:rsid w:val="00921C36"/>
    <w:rsid w:val="00922B96"/>
    <w:rsid w:val="009245AE"/>
    <w:rsid w:val="009245F5"/>
    <w:rsid w:val="009249EC"/>
    <w:rsid w:val="00925BBB"/>
    <w:rsid w:val="009273B3"/>
    <w:rsid w:val="00927449"/>
    <w:rsid w:val="009305B5"/>
    <w:rsid w:val="00931C3F"/>
    <w:rsid w:val="0093388D"/>
    <w:rsid w:val="0093604B"/>
    <w:rsid w:val="00936D61"/>
    <w:rsid w:val="00937033"/>
    <w:rsid w:val="009378DD"/>
    <w:rsid w:val="009429D5"/>
    <w:rsid w:val="00942BF1"/>
    <w:rsid w:val="00945180"/>
    <w:rsid w:val="00945428"/>
    <w:rsid w:val="00945C55"/>
    <w:rsid w:val="0094607B"/>
    <w:rsid w:val="00953604"/>
    <w:rsid w:val="00953CC9"/>
    <w:rsid w:val="00953E88"/>
    <w:rsid w:val="00954719"/>
    <w:rsid w:val="0095496B"/>
    <w:rsid w:val="00960F1E"/>
    <w:rsid w:val="009610DC"/>
    <w:rsid w:val="00961490"/>
    <w:rsid w:val="0096381A"/>
    <w:rsid w:val="00965E04"/>
    <w:rsid w:val="009674AD"/>
    <w:rsid w:val="00970CDC"/>
    <w:rsid w:val="00975727"/>
    <w:rsid w:val="00977010"/>
    <w:rsid w:val="00977D02"/>
    <w:rsid w:val="00977FF9"/>
    <w:rsid w:val="009809BB"/>
    <w:rsid w:val="00982632"/>
    <w:rsid w:val="0098364B"/>
    <w:rsid w:val="0098410C"/>
    <w:rsid w:val="0098782D"/>
    <w:rsid w:val="009908A3"/>
    <w:rsid w:val="009911AF"/>
    <w:rsid w:val="00991875"/>
    <w:rsid w:val="00991F92"/>
    <w:rsid w:val="00992209"/>
    <w:rsid w:val="00992985"/>
    <w:rsid w:val="00993889"/>
    <w:rsid w:val="00993AEB"/>
    <w:rsid w:val="0099551B"/>
    <w:rsid w:val="00996BD2"/>
    <w:rsid w:val="00996CAA"/>
    <w:rsid w:val="00997BF1"/>
    <w:rsid w:val="009A089C"/>
    <w:rsid w:val="009A118E"/>
    <w:rsid w:val="009A1919"/>
    <w:rsid w:val="009A21CD"/>
    <w:rsid w:val="009A278C"/>
    <w:rsid w:val="009A2BC2"/>
    <w:rsid w:val="009A42C1"/>
    <w:rsid w:val="009A5429"/>
    <w:rsid w:val="009A72AD"/>
    <w:rsid w:val="009B09E0"/>
    <w:rsid w:val="009B0BC5"/>
    <w:rsid w:val="009B1247"/>
    <w:rsid w:val="009B1BE6"/>
    <w:rsid w:val="009B6029"/>
    <w:rsid w:val="009B6971"/>
    <w:rsid w:val="009C0BCC"/>
    <w:rsid w:val="009C27F1"/>
    <w:rsid w:val="009C3152"/>
    <w:rsid w:val="009C3257"/>
    <w:rsid w:val="009C4CFA"/>
    <w:rsid w:val="009C5070"/>
    <w:rsid w:val="009C57C7"/>
    <w:rsid w:val="009C613B"/>
    <w:rsid w:val="009C6952"/>
    <w:rsid w:val="009D051B"/>
    <w:rsid w:val="009D10B9"/>
    <w:rsid w:val="009D112C"/>
    <w:rsid w:val="009D1385"/>
    <w:rsid w:val="009D47FA"/>
    <w:rsid w:val="009D4C5B"/>
    <w:rsid w:val="009D50D2"/>
    <w:rsid w:val="009D68F1"/>
    <w:rsid w:val="009D6BCA"/>
    <w:rsid w:val="009E0ED1"/>
    <w:rsid w:val="009E0F62"/>
    <w:rsid w:val="009E288D"/>
    <w:rsid w:val="009E326F"/>
    <w:rsid w:val="009E4A58"/>
    <w:rsid w:val="009E5A2D"/>
    <w:rsid w:val="009E5AB2"/>
    <w:rsid w:val="009E6219"/>
    <w:rsid w:val="009F03B3"/>
    <w:rsid w:val="009F4E6B"/>
    <w:rsid w:val="009F6910"/>
    <w:rsid w:val="00A002C3"/>
    <w:rsid w:val="00A0096C"/>
    <w:rsid w:val="00A01757"/>
    <w:rsid w:val="00A024DA"/>
    <w:rsid w:val="00A028C0"/>
    <w:rsid w:val="00A02BAE"/>
    <w:rsid w:val="00A04443"/>
    <w:rsid w:val="00A05BF6"/>
    <w:rsid w:val="00A06A6B"/>
    <w:rsid w:val="00A07E47"/>
    <w:rsid w:val="00A10096"/>
    <w:rsid w:val="00A129D0"/>
    <w:rsid w:val="00A12C33"/>
    <w:rsid w:val="00A138BA"/>
    <w:rsid w:val="00A14C8E"/>
    <w:rsid w:val="00A153D9"/>
    <w:rsid w:val="00A15F09"/>
    <w:rsid w:val="00A169B6"/>
    <w:rsid w:val="00A16A0F"/>
    <w:rsid w:val="00A21615"/>
    <w:rsid w:val="00A21897"/>
    <w:rsid w:val="00A21A64"/>
    <w:rsid w:val="00A2271D"/>
    <w:rsid w:val="00A237D5"/>
    <w:rsid w:val="00A26C6F"/>
    <w:rsid w:val="00A304F3"/>
    <w:rsid w:val="00A30EFC"/>
    <w:rsid w:val="00A31881"/>
    <w:rsid w:val="00A31984"/>
    <w:rsid w:val="00A32D73"/>
    <w:rsid w:val="00A3367B"/>
    <w:rsid w:val="00A33C67"/>
    <w:rsid w:val="00A33FD4"/>
    <w:rsid w:val="00A3597D"/>
    <w:rsid w:val="00A36DD1"/>
    <w:rsid w:val="00A4006C"/>
    <w:rsid w:val="00A40091"/>
    <w:rsid w:val="00A4030F"/>
    <w:rsid w:val="00A41C79"/>
    <w:rsid w:val="00A41CB5"/>
    <w:rsid w:val="00A42CDF"/>
    <w:rsid w:val="00A4452E"/>
    <w:rsid w:val="00A4472C"/>
    <w:rsid w:val="00A44E69"/>
    <w:rsid w:val="00A4661E"/>
    <w:rsid w:val="00A46D77"/>
    <w:rsid w:val="00A50C03"/>
    <w:rsid w:val="00A52B45"/>
    <w:rsid w:val="00A55BD6"/>
    <w:rsid w:val="00A55D50"/>
    <w:rsid w:val="00A57142"/>
    <w:rsid w:val="00A6238A"/>
    <w:rsid w:val="00A63E09"/>
    <w:rsid w:val="00A6437D"/>
    <w:rsid w:val="00A648CD"/>
    <w:rsid w:val="00A6537A"/>
    <w:rsid w:val="00A66124"/>
    <w:rsid w:val="00A67866"/>
    <w:rsid w:val="00A708EE"/>
    <w:rsid w:val="00A70B07"/>
    <w:rsid w:val="00A7193D"/>
    <w:rsid w:val="00A723F8"/>
    <w:rsid w:val="00A77CCB"/>
    <w:rsid w:val="00A80D05"/>
    <w:rsid w:val="00A83D8D"/>
    <w:rsid w:val="00A8446B"/>
    <w:rsid w:val="00A8473F"/>
    <w:rsid w:val="00A862D6"/>
    <w:rsid w:val="00A8715E"/>
    <w:rsid w:val="00A9295B"/>
    <w:rsid w:val="00A93A3A"/>
    <w:rsid w:val="00A93B09"/>
    <w:rsid w:val="00A952D7"/>
    <w:rsid w:val="00A963F7"/>
    <w:rsid w:val="00A96AD8"/>
    <w:rsid w:val="00AA052C"/>
    <w:rsid w:val="00AA1E45"/>
    <w:rsid w:val="00AA2B72"/>
    <w:rsid w:val="00AA4286"/>
    <w:rsid w:val="00AA456B"/>
    <w:rsid w:val="00AA45C2"/>
    <w:rsid w:val="00AA57F5"/>
    <w:rsid w:val="00AA5887"/>
    <w:rsid w:val="00AA6413"/>
    <w:rsid w:val="00AA672E"/>
    <w:rsid w:val="00AA6EC9"/>
    <w:rsid w:val="00AB1D67"/>
    <w:rsid w:val="00AB2E14"/>
    <w:rsid w:val="00AB6309"/>
    <w:rsid w:val="00AB6C5F"/>
    <w:rsid w:val="00AB7129"/>
    <w:rsid w:val="00AC27A6"/>
    <w:rsid w:val="00AC30F7"/>
    <w:rsid w:val="00AC3A5A"/>
    <w:rsid w:val="00AC4D95"/>
    <w:rsid w:val="00AC4E94"/>
    <w:rsid w:val="00AC5DF4"/>
    <w:rsid w:val="00AD0AEF"/>
    <w:rsid w:val="00AD11B7"/>
    <w:rsid w:val="00AD1A94"/>
    <w:rsid w:val="00AD1C05"/>
    <w:rsid w:val="00AD2315"/>
    <w:rsid w:val="00AD34F3"/>
    <w:rsid w:val="00AD3898"/>
    <w:rsid w:val="00AD4126"/>
    <w:rsid w:val="00AD421C"/>
    <w:rsid w:val="00AD44FA"/>
    <w:rsid w:val="00AD628C"/>
    <w:rsid w:val="00AD6469"/>
    <w:rsid w:val="00AE070A"/>
    <w:rsid w:val="00AE101C"/>
    <w:rsid w:val="00AE2A69"/>
    <w:rsid w:val="00AE37E5"/>
    <w:rsid w:val="00AE433D"/>
    <w:rsid w:val="00AE5151"/>
    <w:rsid w:val="00AE5EB4"/>
    <w:rsid w:val="00AF0C18"/>
    <w:rsid w:val="00AF3C95"/>
    <w:rsid w:val="00AF47C5"/>
    <w:rsid w:val="00AF49D6"/>
    <w:rsid w:val="00AF5398"/>
    <w:rsid w:val="00AF544C"/>
    <w:rsid w:val="00AF7606"/>
    <w:rsid w:val="00B031AA"/>
    <w:rsid w:val="00B049AF"/>
    <w:rsid w:val="00B060F2"/>
    <w:rsid w:val="00B07242"/>
    <w:rsid w:val="00B10534"/>
    <w:rsid w:val="00B113DB"/>
    <w:rsid w:val="00B11D8A"/>
    <w:rsid w:val="00B1272B"/>
    <w:rsid w:val="00B12981"/>
    <w:rsid w:val="00B12D55"/>
    <w:rsid w:val="00B147DD"/>
    <w:rsid w:val="00B14B85"/>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BCB"/>
    <w:rsid w:val="00B50E50"/>
    <w:rsid w:val="00B52120"/>
    <w:rsid w:val="00B54ABC"/>
    <w:rsid w:val="00B56FBE"/>
    <w:rsid w:val="00B60ACF"/>
    <w:rsid w:val="00B62B58"/>
    <w:rsid w:val="00B6324A"/>
    <w:rsid w:val="00B65149"/>
    <w:rsid w:val="00B66567"/>
    <w:rsid w:val="00B66F52"/>
    <w:rsid w:val="00B66FE5"/>
    <w:rsid w:val="00B67FE9"/>
    <w:rsid w:val="00B72880"/>
    <w:rsid w:val="00B746C2"/>
    <w:rsid w:val="00B74E6A"/>
    <w:rsid w:val="00B758BF"/>
    <w:rsid w:val="00B759E2"/>
    <w:rsid w:val="00B77EC8"/>
    <w:rsid w:val="00B80946"/>
    <w:rsid w:val="00B827A6"/>
    <w:rsid w:val="00B831CE"/>
    <w:rsid w:val="00B86677"/>
    <w:rsid w:val="00B87131"/>
    <w:rsid w:val="00B939B1"/>
    <w:rsid w:val="00B94FC6"/>
    <w:rsid w:val="00B96D40"/>
    <w:rsid w:val="00B97386"/>
    <w:rsid w:val="00B97F2D"/>
    <w:rsid w:val="00BA263B"/>
    <w:rsid w:val="00BA42B2"/>
    <w:rsid w:val="00BA5285"/>
    <w:rsid w:val="00BA58D4"/>
    <w:rsid w:val="00BA5B9E"/>
    <w:rsid w:val="00BA5DD7"/>
    <w:rsid w:val="00BA6BC3"/>
    <w:rsid w:val="00BA7C9A"/>
    <w:rsid w:val="00BB5F8F"/>
    <w:rsid w:val="00BB657A"/>
    <w:rsid w:val="00BC0C85"/>
    <w:rsid w:val="00BC0FBC"/>
    <w:rsid w:val="00BC1A4E"/>
    <w:rsid w:val="00BC56C7"/>
    <w:rsid w:val="00BC5DC7"/>
    <w:rsid w:val="00BC6B8B"/>
    <w:rsid w:val="00BC6EA4"/>
    <w:rsid w:val="00BC73D8"/>
    <w:rsid w:val="00BD52D7"/>
    <w:rsid w:val="00BD5AD2"/>
    <w:rsid w:val="00BE22F3"/>
    <w:rsid w:val="00BE35C5"/>
    <w:rsid w:val="00BE4D0D"/>
    <w:rsid w:val="00BE5B52"/>
    <w:rsid w:val="00BE6402"/>
    <w:rsid w:val="00BE7B8D"/>
    <w:rsid w:val="00BF0993"/>
    <w:rsid w:val="00BF0DE2"/>
    <w:rsid w:val="00BF10A9"/>
    <w:rsid w:val="00BF1703"/>
    <w:rsid w:val="00BF231C"/>
    <w:rsid w:val="00BF5117"/>
    <w:rsid w:val="00BF51E5"/>
    <w:rsid w:val="00BF74A6"/>
    <w:rsid w:val="00C013AD"/>
    <w:rsid w:val="00C0246F"/>
    <w:rsid w:val="00C0277A"/>
    <w:rsid w:val="00C04904"/>
    <w:rsid w:val="00C056B3"/>
    <w:rsid w:val="00C06B26"/>
    <w:rsid w:val="00C074BC"/>
    <w:rsid w:val="00C103E5"/>
    <w:rsid w:val="00C12769"/>
    <w:rsid w:val="00C13319"/>
    <w:rsid w:val="00C13712"/>
    <w:rsid w:val="00C13EE9"/>
    <w:rsid w:val="00C1492C"/>
    <w:rsid w:val="00C176B2"/>
    <w:rsid w:val="00C20AB8"/>
    <w:rsid w:val="00C21540"/>
    <w:rsid w:val="00C21906"/>
    <w:rsid w:val="00C21BFA"/>
    <w:rsid w:val="00C24C8D"/>
    <w:rsid w:val="00C25FE2"/>
    <w:rsid w:val="00C26B53"/>
    <w:rsid w:val="00C279B2"/>
    <w:rsid w:val="00C33E50"/>
    <w:rsid w:val="00C34C20"/>
    <w:rsid w:val="00C35A3E"/>
    <w:rsid w:val="00C35FF0"/>
    <w:rsid w:val="00C42130"/>
    <w:rsid w:val="00C423A4"/>
    <w:rsid w:val="00C423E3"/>
    <w:rsid w:val="00C44BF5"/>
    <w:rsid w:val="00C467DA"/>
    <w:rsid w:val="00C471B9"/>
    <w:rsid w:val="00C47BE5"/>
    <w:rsid w:val="00C521D6"/>
    <w:rsid w:val="00C55232"/>
    <w:rsid w:val="00C553A4"/>
    <w:rsid w:val="00C55A06"/>
    <w:rsid w:val="00C55D03"/>
    <w:rsid w:val="00C57488"/>
    <w:rsid w:val="00C601BC"/>
    <w:rsid w:val="00C62650"/>
    <w:rsid w:val="00C62ADC"/>
    <w:rsid w:val="00C6329F"/>
    <w:rsid w:val="00C63340"/>
    <w:rsid w:val="00C643F9"/>
    <w:rsid w:val="00C64E95"/>
    <w:rsid w:val="00C64F49"/>
    <w:rsid w:val="00C66581"/>
    <w:rsid w:val="00C70BC0"/>
    <w:rsid w:val="00C71372"/>
    <w:rsid w:val="00C72410"/>
    <w:rsid w:val="00C7287F"/>
    <w:rsid w:val="00C73EEC"/>
    <w:rsid w:val="00C73F0B"/>
    <w:rsid w:val="00C74E08"/>
    <w:rsid w:val="00C7531A"/>
    <w:rsid w:val="00C75F5A"/>
    <w:rsid w:val="00C762CB"/>
    <w:rsid w:val="00C76AF8"/>
    <w:rsid w:val="00C80CB8"/>
    <w:rsid w:val="00C819F8"/>
    <w:rsid w:val="00C8248C"/>
    <w:rsid w:val="00C84E33"/>
    <w:rsid w:val="00C86D6F"/>
    <w:rsid w:val="00C905FC"/>
    <w:rsid w:val="00C92D03"/>
    <w:rsid w:val="00C9319C"/>
    <w:rsid w:val="00C93E2D"/>
    <w:rsid w:val="00C9435D"/>
    <w:rsid w:val="00C94DF2"/>
    <w:rsid w:val="00C96741"/>
    <w:rsid w:val="00CA15F8"/>
    <w:rsid w:val="00CA2D1B"/>
    <w:rsid w:val="00CA375D"/>
    <w:rsid w:val="00CA375F"/>
    <w:rsid w:val="00CA3E74"/>
    <w:rsid w:val="00CA3F25"/>
    <w:rsid w:val="00CA662A"/>
    <w:rsid w:val="00CA7AFD"/>
    <w:rsid w:val="00CA7C3C"/>
    <w:rsid w:val="00CB0189"/>
    <w:rsid w:val="00CB0BA2"/>
    <w:rsid w:val="00CB113B"/>
    <w:rsid w:val="00CB1A42"/>
    <w:rsid w:val="00CB1B0C"/>
    <w:rsid w:val="00CB2C0B"/>
    <w:rsid w:val="00CB517D"/>
    <w:rsid w:val="00CC0370"/>
    <w:rsid w:val="00CC038D"/>
    <w:rsid w:val="00CC042D"/>
    <w:rsid w:val="00CC08DB"/>
    <w:rsid w:val="00CC39FF"/>
    <w:rsid w:val="00CC3C2F"/>
    <w:rsid w:val="00CC4AC8"/>
    <w:rsid w:val="00CC4E05"/>
    <w:rsid w:val="00CC5233"/>
    <w:rsid w:val="00CC5DE6"/>
    <w:rsid w:val="00CC6E4E"/>
    <w:rsid w:val="00CC6FE8"/>
    <w:rsid w:val="00CC7202"/>
    <w:rsid w:val="00CD2808"/>
    <w:rsid w:val="00CD28BF"/>
    <w:rsid w:val="00CD2F79"/>
    <w:rsid w:val="00CD4092"/>
    <w:rsid w:val="00CD4A20"/>
    <w:rsid w:val="00CD50A1"/>
    <w:rsid w:val="00CD519E"/>
    <w:rsid w:val="00CE0C4F"/>
    <w:rsid w:val="00CE30EA"/>
    <w:rsid w:val="00CF048A"/>
    <w:rsid w:val="00CF155A"/>
    <w:rsid w:val="00CF2947"/>
    <w:rsid w:val="00CF57AE"/>
    <w:rsid w:val="00CF686F"/>
    <w:rsid w:val="00CF6E60"/>
    <w:rsid w:val="00CF7BCA"/>
    <w:rsid w:val="00D00089"/>
    <w:rsid w:val="00D008FD"/>
    <w:rsid w:val="00D0321C"/>
    <w:rsid w:val="00D035EC"/>
    <w:rsid w:val="00D03B89"/>
    <w:rsid w:val="00D04B43"/>
    <w:rsid w:val="00D06AB1"/>
    <w:rsid w:val="00D06FC1"/>
    <w:rsid w:val="00D072ED"/>
    <w:rsid w:val="00D07A16"/>
    <w:rsid w:val="00D1067E"/>
    <w:rsid w:val="00D10F50"/>
    <w:rsid w:val="00D11272"/>
    <w:rsid w:val="00D126F5"/>
    <w:rsid w:val="00D1489E"/>
    <w:rsid w:val="00D20737"/>
    <w:rsid w:val="00D20850"/>
    <w:rsid w:val="00D20EA0"/>
    <w:rsid w:val="00D21E81"/>
    <w:rsid w:val="00D223DE"/>
    <w:rsid w:val="00D22FE4"/>
    <w:rsid w:val="00D25E37"/>
    <w:rsid w:val="00D2661A"/>
    <w:rsid w:val="00D27582"/>
    <w:rsid w:val="00D27EC4"/>
    <w:rsid w:val="00D32719"/>
    <w:rsid w:val="00D328E4"/>
    <w:rsid w:val="00D33333"/>
    <w:rsid w:val="00D352A2"/>
    <w:rsid w:val="00D36C54"/>
    <w:rsid w:val="00D3724E"/>
    <w:rsid w:val="00D4162B"/>
    <w:rsid w:val="00D430EA"/>
    <w:rsid w:val="00D4514F"/>
    <w:rsid w:val="00D451E2"/>
    <w:rsid w:val="00D45E89"/>
    <w:rsid w:val="00D45E8D"/>
    <w:rsid w:val="00D464C1"/>
    <w:rsid w:val="00D466AE"/>
    <w:rsid w:val="00D4734F"/>
    <w:rsid w:val="00D507BE"/>
    <w:rsid w:val="00D51BF3"/>
    <w:rsid w:val="00D52902"/>
    <w:rsid w:val="00D57318"/>
    <w:rsid w:val="00D6055D"/>
    <w:rsid w:val="00D6336F"/>
    <w:rsid w:val="00D66846"/>
    <w:rsid w:val="00D6689A"/>
    <w:rsid w:val="00D675FB"/>
    <w:rsid w:val="00D707EF"/>
    <w:rsid w:val="00D70C29"/>
    <w:rsid w:val="00D71F25"/>
    <w:rsid w:val="00D72A9C"/>
    <w:rsid w:val="00D77031"/>
    <w:rsid w:val="00D84941"/>
    <w:rsid w:val="00D84E61"/>
    <w:rsid w:val="00D84FA1"/>
    <w:rsid w:val="00D851F0"/>
    <w:rsid w:val="00D86DB7"/>
    <w:rsid w:val="00D86F68"/>
    <w:rsid w:val="00D87BF5"/>
    <w:rsid w:val="00D87EE3"/>
    <w:rsid w:val="00D90721"/>
    <w:rsid w:val="00D90E99"/>
    <w:rsid w:val="00D926D0"/>
    <w:rsid w:val="00D93030"/>
    <w:rsid w:val="00D950E1"/>
    <w:rsid w:val="00D952A6"/>
    <w:rsid w:val="00D97F99"/>
    <w:rsid w:val="00DA1E08"/>
    <w:rsid w:val="00DA24F8"/>
    <w:rsid w:val="00DA28E8"/>
    <w:rsid w:val="00DA38D3"/>
    <w:rsid w:val="00DA3932"/>
    <w:rsid w:val="00DA3AFC"/>
    <w:rsid w:val="00DA3B08"/>
    <w:rsid w:val="00DA46C9"/>
    <w:rsid w:val="00DA64F8"/>
    <w:rsid w:val="00DA6C15"/>
    <w:rsid w:val="00DB0258"/>
    <w:rsid w:val="00DB38EE"/>
    <w:rsid w:val="00DB498B"/>
    <w:rsid w:val="00DB4A15"/>
    <w:rsid w:val="00DB5EB7"/>
    <w:rsid w:val="00DB66CA"/>
    <w:rsid w:val="00DB6BCA"/>
    <w:rsid w:val="00DB6F54"/>
    <w:rsid w:val="00DB73F7"/>
    <w:rsid w:val="00DC0321"/>
    <w:rsid w:val="00DC1749"/>
    <w:rsid w:val="00DC3067"/>
    <w:rsid w:val="00DC370B"/>
    <w:rsid w:val="00DC4C21"/>
    <w:rsid w:val="00DC5B90"/>
    <w:rsid w:val="00DD00FF"/>
    <w:rsid w:val="00DD0619"/>
    <w:rsid w:val="00DD07FB"/>
    <w:rsid w:val="00DD1DE7"/>
    <w:rsid w:val="00DD25C6"/>
    <w:rsid w:val="00DD4FE5"/>
    <w:rsid w:val="00DD535F"/>
    <w:rsid w:val="00DD54B0"/>
    <w:rsid w:val="00DD57EE"/>
    <w:rsid w:val="00DD616C"/>
    <w:rsid w:val="00DD6BCC"/>
    <w:rsid w:val="00DD6C12"/>
    <w:rsid w:val="00DD7EFA"/>
    <w:rsid w:val="00DE0A4B"/>
    <w:rsid w:val="00DE2410"/>
    <w:rsid w:val="00DE28A8"/>
    <w:rsid w:val="00DE2939"/>
    <w:rsid w:val="00DE6E81"/>
    <w:rsid w:val="00DE703F"/>
    <w:rsid w:val="00DE7595"/>
    <w:rsid w:val="00DF1961"/>
    <w:rsid w:val="00DF1CF4"/>
    <w:rsid w:val="00DF44DE"/>
    <w:rsid w:val="00DF48B9"/>
    <w:rsid w:val="00DF6AA0"/>
    <w:rsid w:val="00E00250"/>
    <w:rsid w:val="00E01138"/>
    <w:rsid w:val="00E02DFB"/>
    <w:rsid w:val="00E030F9"/>
    <w:rsid w:val="00E0311A"/>
    <w:rsid w:val="00E03138"/>
    <w:rsid w:val="00E044C5"/>
    <w:rsid w:val="00E06404"/>
    <w:rsid w:val="00E11A85"/>
    <w:rsid w:val="00E12495"/>
    <w:rsid w:val="00E15CCD"/>
    <w:rsid w:val="00E17F27"/>
    <w:rsid w:val="00E202EF"/>
    <w:rsid w:val="00E20B5A"/>
    <w:rsid w:val="00E210B5"/>
    <w:rsid w:val="00E23068"/>
    <w:rsid w:val="00E2310E"/>
    <w:rsid w:val="00E24739"/>
    <w:rsid w:val="00E2552F"/>
    <w:rsid w:val="00E3137A"/>
    <w:rsid w:val="00E32717"/>
    <w:rsid w:val="00E32CCF"/>
    <w:rsid w:val="00E34A98"/>
    <w:rsid w:val="00E35071"/>
    <w:rsid w:val="00E35D1E"/>
    <w:rsid w:val="00E36382"/>
    <w:rsid w:val="00E364F9"/>
    <w:rsid w:val="00E365FA"/>
    <w:rsid w:val="00E36789"/>
    <w:rsid w:val="00E4394F"/>
    <w:rsid w:val="00E44A83"/>
    <w:rsid w:val="00E46B57"/>
    <w:rsid w:val="00E502C1"/>
    <w:rsid w:val="00E502DD"/>
    <w:rsid w:val="00E50D3A"/>
    <w:rsid w:val="00E51387"/>
    <w:rsid w:val="00E51E68"/>
    <w:rsid w:val="00E52EFD"/>
    <w:rsid w:val="00E5408A"/>
    <w:rsid w:val="00E56800"/>
    <w:rsid w:val="00E60C63"/>
    <w:rsid w:val="00E62FF9"/>
    <w:rsid w:val="00E635D6"/>
    <w:rsid w:val="00E639BC"/>
    <w:rsid w:val="00E6408E"/>
    <w:rsid w:val="00E664CC"/>
    <w:rsid w:val="00E70388"/>
    <w:rsid w:val="00E70F92"/>
    <w:rsid w:val="00E717F2"/>
    <w:rsid w:val="00E74313"/>
    <w:rsid w:val="00E74C54"/>
    <w:rsid w:val="00E77A03"/>
    <w:rsid w:val="00E822E8"/>
    <w:rsid w:val="00E82554"/>
    <w:rsid w:val="00E82606"/>
    <w:rsid w:val="00E831C1"/>
    <w:rsid w:val="00E83D13"/>
    <w:rsid w:val="00E846C8"/>
    <w:rsid w:val="00E84957"/>
    <w:rsid w:val="00E84A55"/>
    <w:rsid w:val="00E85BFF"/>
    <w:rsid w:val="00E90391"/>
    <w:rsid w:val="00E906C2"/>
    <w:rsid w:val="00E90AAC"/>
    <w:rsid w:val="00E9311F"/>
    <w:rsid w:val="00E934D1"/>
    <w:rsid w:val="00E94AF0"/>
    <w:rsid w:val="00E95D13"/>
    <w:rsid w:val="00E95DD3"/>
    <w:rsid w:val="00E969D5"/>
    <w:rsid w:val="00E97969"/>
    <w:rsid w:val="00EA58D1"/>
    <w:rsid w:val="00EA61BC"/>
    <w:rsid w:val="00EA681A"/>
    <w:rsid w:val="00EA735B"/>
    <w:rsid w:val="00EA7B59"/>
    <w:rsid w:val="00EB0A30"/>
    <w:rsid w:val="00EB18F6"/>
    <w:rsid w:val="00EB1E69"/>
    <w:rsid w:val="00EB2086"/>
    <w:rsid w:val="00EB2798"/>
    <w:rsid w:val="00EB2F0C"/>
    <w:rsid w:val="00EB31ED"/>
    <w:rsid w:val="00EB5A62"/>
    <w:rsid w:val="00EB5EDF"/>
    <w:rsid w:val="00EB60FE"/>
    <w:rsid w:val="00EB74DB"/>
    <w:rsid w:val="00EC2E0E"/>
    <w:rsid w:val="00EC5359"/>
    <w:rsid w:val="00EC562A"/>
    <w:rsid w:val="00ED067A"/>
    <w:rsid w:val="00ED10C9"/>
    <w:rsid w:val="00ED2B50"/>
    <w:rsid w:val="00ED31A3"/>
    <w:rsid w:val="00ED77CF"/>
    <w:rsid w:val="00EE01C4"/>
    <w:rsid w:val="00EE0350"/>
    <w:rsid w:val="00EE0719"/>
    <w:rsid w:val="00EE0E80"/>
    <w:rsid w:val="00EE48E6"/>
    <w:rsid w:val="00EE613F"/>
    <w:rsid w:val="00EE7295"/>
    <w:rsid w:val="00EE7869"/>
    <w:rsid w:val="00EF054A"/>
    <w:rsid w:val="00EF3235"/>
    <w:rsid w:val="00EF4172"/>
    <w:rsid w:val="00EF480B"/>
    <w:rsid w:val="00EF7E72"/>
    <w:rsid w:val="00F03E8F"/>
    <w:rsid w:val="00F06D37"/>
    <w:rsid w:val="00F07B9D"/>
    <w:rsid w:val="00F11586"/>
    <w:rsid w:val="00F1183B"/>
    <w:rsid w:val="00F11C9F"/>
    <w:rsid w:val="00F121B6"/>
    <w:rsid w:val="00F12263"/>
    <w:rsid w:val="00F12EFC"/>
    <w:rsid w:val="00F1409D"/>
    <w:rsid w:val="00F14214"/>
    <w:rsid w:val="00F157A9"/>
    <w:rsid w:val="00F16F00"/>
    <w:rsid w:val="00F21F9A"/>
    <w:rsid w:val="00F2314A"/>
    <w:rsid w:val="00F25BB6"/>
    <w:rsid w:val="00F26B7E"/>
    <w:rsid w:val="00F27A3B"/>
    <w:rsid w:val="00F32780"/>
    <w:rsid w:val="00F33639"/>
    <w:rsid w:val="00F33817"/>
    <w:rsid w:val="00F36E57"/>
    <w:rsid w:val="00F420D5"/>
    <w:rsid w:val="00F44C2D"/>
    <w:rsid w:val="00F451EA"/>
    <w:rsid w:val="00F45447"/>
    <w:rsid w:val="00F456C6"/>
    <w:rsid w:val="00F4577B"/>
    <w:rsid w:val="00F46343"/>
    <w:rsid w:val="00F46496"/>
    <w:rsid w:val="00F474D0"/>
    <w:rsid w:val="00F50179"/>
    <w:rsid w:val="00F515EE"/>
    <w:rsid w:val="00F531E8"/>
    <w:rsid w:val="00F56511"/>
    <w:rsid w:val="00F567A1"/>
    <w:rsid w:val="00F60455"/>
    <w:rsid w:val="00F60956"/>
    <w:rsid w:val="00F6194E"/>
    <w:rsid w:val="00F623AC"/>
    <w:rsid w:val="00F6412A"/>
    <w:rsid w:val="00F65893"/>
    <w:rsid w:val="00F658B2"/>
    <w:rsid w:val="00F65A96"/>
    <w:rsid w:val="00F66A4A"/>
    <w:rsid w:val="00F715B0"/>
    <w:rsid w:val="00F71E22"/>
    <w:rsid w:val="00F72142"/>
    <w:rsid w:val="00F72357"/>
    <w:rsid w:val="00F72AE7"/>
    <w:rsid w:val="00F73160"/>
    <w:rsid w:val="00F75A97"/>
    <w:rsid w:val="00F77C63"/>
    <w:rsid w:val="00F8240A"/>
    <w:rsid w:val="00F833BA"/>
    <w:rsid w:val="00F84469"/>
    <w:rsid w:val="00F84FD0"/>
    <w:rsid w:val="00F859A8"/>
    <w:rsid w:val="00F86D87"/>
    <w:rsid w:val="00F9108B"/>
    <w:rsid w:val="00F91349"/>
    <w:rsid w:val="00F93A8A"/>
    <w:rsid w:val="00F93E80"/>
    <w:rsid w:val="00F95248"/>
    <w:rsid w:val="00F956A9"/>
    <w:rsid w:val="00F963ED"/>
    <w:rsid w:val="00F966CF"/>
    <w:rsid w:val="00F96CAE"/>
    <w:rsid w:val="00F96E24"/>
    <w:rsid w:val="00F96F34"/>
    <w:rsid w:val="00F97C99"/>
    <w:rsid w:val="00FA3268"/>
    <w:rsid w:val="00FA5AA6"/>
    <w:rsid w:val="00FA662D"/>
    <w:rsid w:val="00FA73B1"/>
    <w:rsid w:val="00FB0680"/>
    <w:rsid w:val="00FB0CB9"/>
    <w:rsid w:val="00FB231D"/>
    <w:rsid w:val="00FB45F1"/>
    <w:rsid w:val="00FB4A72"/>
    <w:rsid w:val="00FB54E8"/>
    <w:rsid w:val="00FB7054"/>
    <w:rsid w:val="00FC0B7E"/>
    <w:rsid w:val="00FC1671"/>
    <w:rsid w:val="00FC17B7"/>
    <w:rsid w:val="00FC2CB7"/>
    <w:rsid w:val="00FC4090"/>
    <w:rsid w:val="00FC4ACC"/>
    <w:rsid w:val="00FC5119"/>
    <w:rsid w:val="00FC55B4"/>
    <w:rsid w:val="00FD00E6"/>
    <w:rsid w:val="00FD09A1"/>
    <w:rsid w:val="00FD0A80"/>
    <w:rsid w:val="00FD0F67"/>
    <w:rsid w:val="00FD2A7C"/>
    <w:rsid w:val="00FD59EB"/>
    <w:rsid w:val="00FD5C65"/>
    <w:rsid w:val="00FD7299"/>
    <w:rsid w:val="00FE1FBE"/>
    <w:rsid w:val="00FE218C"/>
    <w:rsid w:val="00FE3901"/>
    <w:rsid w:val="00FE39D3"/>
    <w:rsid w:val="00FE420D"/>
    <w:rsid w:val="00FE4BCE"/>
    <w:rsid w:val="00FE54AE"/>
    <w:rsid w:val="00FE576A"/>
    <w:rsid w:val="00FE7E79"/>
    <w:rsid w:val="00FF3044"/>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2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0">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0"/>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numbering" w:customStyle="1" w:styleId="5">
    <w:name w:val="当前列表5"/>
    <w:uiPriority w:val="99"/>
    <w:rsid w:val="00E90AAC"/>
    <w:pPr>
      <w:numPr>
        <w:numId w:val="32"/>
      </w:numPr>
    </w:pPr>
  </w:style>
  <w:style w:type="paragraph" w:styleId="afffffffffff4">
    <w:name w:val="List Paragraph"/>
    <w:basedOn w:val="afff5"/>
    <w:uiPriority w:val="34"/>
    <w:qFormat/>
    <w:rsid w:val="00316F3D"/>
    <w:pPr>
      <w:widowControl/>
      <w:adjustRightInd/>
      <w:spacing w:beforeLines="50" w:before="50" w:line="276" w:lineRule="auto"/>
      <w:ind w:left="720" w:hanging="442"/>
      <w:contextualSpacing/>
    </w:pPr>
    <w:rPr>
      <w:rFonts w:asciiTheme="minorHAnsi" w:eastAsiaTheme="minorEastAsia" w:hAnsiTheme="minorHAnsi" w:cstheme="minorBidi"/>
      <w:szCs w:val="24"/>
    </w:rPr>
  </w:style>
  <w:style w:type="paragraph" w:customStyle="1" w:styleId="566ba9ff-a5b0-4b6f-bbdf-c3ab41993fc2">
    <w:name w:val="566ba9ff-a5b0-4b6f-bbdf-c3ab41993fc2"/>
    <w:basedOn w:val="4"/>
    <w:link w:val="566ba9ff-a5b0-4b6f-bbdf-c3ab41993fc20"/>
    <w:rsid w:val="00A31881"/>
    <w:pPr>
      <w:ind w:firstLine="420"/>
    </w:pPr>
    <w:rPr>
      <w:noProof/>
      <w:color w:val="FF0000"/>
    </w:rPr>
  </w:style>
  <w:style w:type="character" w:customStyle="1" w:styleId="566ba9ff-a5b0-4b6f-bbdf-c3ab41993fc20">
    <w:name w:val="566ba9ff-a5b0-4b6f-bbdf-c3ab41993fc2 字符"/>
    <w:basedOn w:val="Char4"/>
    <w:link w:val="566ba9ff-a5b0-4b6f-bbdf-c3ab41993fc2"/>
    <w:rsid w:val="00A31881"/>
    <w:rPr>
      <w:rFonts w:ascii="Arial" w:eastAsia="黑体" w:hAnsi="Arial"/>
      <w:b/>
      <w:bCs/>
      <w:noProof/>
      <w:color w:val="FF0000"/>
      <w:kern w:val="2"/>
      <w:sz w:val="28"/>
      <w:szCs w:val="28"/>
    </w:rPr>
  </w:style>
  <w:style w:type="paragraph" w:customStyle="1" w:styleId="acbfdd8b-e11b-4d36-88ff-6049b138f862">
    <w:name w:val="acbfdd8b-e11b-4d36-88ff-6049b138f862"/>
    <w:basedOn w:val="afff5"/>
    <w:link w:val="acbfdd8b-e11b-4d36-88ff-6049b138f8620"/>
    <w:rsid w:val="00A31881"/>
    <w:pPr>
      <w:spacing w:line="288" w:lineRule="auto"/>
      <w:jc w:val="left"/>
    </w:pPr>
    <w:rPr>
      <w:rFonts w:ascii="宋体" w:hAnsi="Times New Roman"/>
      <w:noProof/>
      <w:color w:val="FF0000"/>
    </w:rPr>
  </w:style>
  <w:style w:type="character" w:customStyle="1" w:styleId="acbfdd8b-e11b-4d36-88ff-6049b138f8620">
    <w:name w:val="acbfdd8b-e11b-4d36-88ff-6049b138f862 字符"/>
    <w:basedOn w:val="Char4"/>
    <w:link w:val="acbfdd8b-e11b-4d36-88ff-6049b138f862"/>
    <w:rsid w:val="00A31881"/>
    <w:rPr>
      <w:rFonts w:ascii="宋体" w:hAnsi="Times New Roman"/>
      <w:noProof/>
      <w:color w:val="FF0000"/>
      <w:kern w:val="2"/>
      <w:sz w:val="21"/>
      <w:szCs w:val="21"/>
    </w:rPr>
  </w:style>
  <w:style w:type="paragraph" w:customStyle="1" w:styleId="b63ee27f-4cf3-414c-9275-d88e3f90795e">
    <w:name w:val="b63ee27f-4cf3-414c-9275-d88e3f90795e"/>
    <w:basedOn w:val="3"/>
    <w:next w:val="acbfdd8b-e11b-4d36-88ff-6049b138f862"/>
    <w:link w:val="b63ee27f-4cf3-414c-9275-d88e3f90795e0"/>
    <w:rsid w:val="00A31881"/>
    <w:pPr>
      <w:spacing w:before="0" w:after="0" w:line="288" w:lineRule="auto"/>
      <w:jc w:val="left"/>
    </w:pPr>
    <w:rPr>
      <w:rFonts w:ascii="宋体" w:hAnsi="Times New Roman"/>
      <w:noProof/>
      <w:color w:val="FF0000"/>
    </w:rPr>
  </w:style>
  <w:style w:type="character" w:customStyle="1" w:styleId="b63ee27f-4cf3-414c-9275-d88e3f90795e0">
    <w:name w:val="b63ee27f-4cf3-414c-9275-d88e3f90795e 字符"/>
    <w:basedOn w:val="Char4"/>
    <w:link w:val="b63ee27f-4cf3-414c-9275-d88e3f90795e"/>
    <w:rsid w:val="00A31881"/>
    <w:rPr>
      <w:rFonts w:ascii="宋体" w:hAnsi="Times New Roman"/>
      <w:b/>
      <w:bCs/>
      <w:noProof/>
      <w:color w:val="FF0000"/>
      <w:kern w:val="2"/>
      <w:sz w:val="32"/>
      <w:szCs w:val="32"/>
    </w:rPr>
  </w:style>
  <w:style w:type="paragraph" w:styleId="afffffffffff5">
    <w:name w:val="Subtitle"/>
    <w:basedOn w:val="afff5"/>
    <w:next w:val="afff5"/>
    <w:link w:val="Char7"/>
    <w:uiPriority w:val="11"/>
    <w:qFormat/>
    <w:rsid w:val="00F336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7">
    <w:name w:val="副标题 Char"/>
    <w:basedOn w:val="afff6"/>
    <w:link w:val="afffffffffff5"/>
    <w:uiPriority w:val="11"/>
    <w:rsid w:val="00F33639"/>
    <w:rPr>
      <w:rFonts w:asciiTheme="majorHAnsi" w:eastAsiaTheme="majorEastAsia" w:hAnsiTheme="majorHAnsi" w:cstheme="majorBidi"/>
      <w:color w:val="595959" w:themeColor="text1" w:themeTint="A6"/>
      <w:spacing w:val="15"/>
      <w:kern w:val="2"/>
      <w:sz w:val="28"/>
      <w:szCs w:val="28"/>
    </w:rPr>
  </w:style>
  <w:style w:type="character" w:styleId="afffffffffff6">
    <w:name w:val="Intense Emphasis"/>
    <w:basedOn w:val="afff6"/>
    <w:uiPriority w:val="21"/>
    <w:qFormat/>
    <w:rsid w:val="00F33639"/>
    <w:rPr>
      <w:i/>
      <w:iCs/>
      <w:color w:val="2F5496" w:themeColor="accent1" w:themeShade="BF"/>
    </w:rPr>
  </w:style>
  <w:style w:type="paragraph" w:styleId="afffffffffff7">
    <w:name w:val="Intense Quote"/>
    <w:basedOn w:val="afff5"/>
    <w:next w:val="afff5"/>
    <w:link w:val="Char8"/>
    <w:uiPriority w:val="30"/>
    <w:qFormat/>
    <w:rsid w:val="00F33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8">
    <w:name w:val="明显引用 Char"/>
    <w:basedOn w:val="afff6"/>
    <w:link w:val="afffffffffff7"/>
    <w:uiPriority w:val="30"/>
    <w:rsid w:val="00F33639"/>
    <w:rPr>
      <w:i/>
      <w:iCs/>
      <w:color w:val="2F5496" w:themeColor="accent1" w:themeShade="BF"/>
      <w:kern w:val="2"/>
      <w:sz w:val="21"/>
      <w:szCs w:val="21"/>
    </w:rPr>
  </w:style>
  <w:style w:type="character" w:styleId="afffffffffff8">
    <w:name w:val="Intense Reference"/>
    <w:basedOn w:val="afff6"/>
    <w:uiPriority w:val="32"/>
    <w:qFormat/>
    <w:rsid w:val="00F33639"/>
    <w:rPr>
      <w:b/>
      <w:bCs/>
      <w:smallCaps/>
      <w:color w:val="2F5496" w:themeColor="accent1" w:themeShade="BF"/>
      <w:spacing w:val="5"/>
    </w:rPr>
  </w:style>
  <w:style w:type="paragraph" w:styleId="afffffffffff9">
    <w:name w:val="Revision"/>
    <w:hidden/>
    <w:uiPriority w:val="99"/>
    <w:semiHidden/>
    <w:rsid w:val="00F33639"/>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0">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0"/>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numbering" w:customStyle="1" w:styleId="5">
    <w:name w:val="当前列表5"/>
    <w:uiPriority w:val="99"/>
    <w:rsid w:val="00E90AAC"/>
    <w:pPr>
      <w:numPr>
        <w:numId w:val="32"/>
      </w:numPr>
    </w:pPr>
  </w:style>
  <w:style w:type="paragraph" w:styleId="afffffffffff4">
    <w:name w:val="List Paragraph"/>
    <w:basedOn w:val="afff5"/>
    <w:uiPriority w:val="34"/>
    <w:qFormat/>
    <w:rsid w:val="00316F3D"/>
    <w:pPr>
      <w:widowControl/>
      <w:adjustRightInd/>
      <w:spacing w:beforeLines="50" w:before="50" w:line="276" w:lineRule="auto"/>
      <w:ind w:left="720" w:hanging="442"/>
      <w:contextualSpacing/>
    </w:pPr>
    <w:rPr>
      <w:rFonts w:asciiTheme="minorHAnsi" w:eastAsiaTheme="minorEastAsia" w:hAnsiTheme="minorHAnsi" w:cstheme="minorBidi"/>
      <w:szCs w:val="24"/>
    </w:rPr>
  </w:style>
  <w:style w:type="paragraph" w:customStyle="1" w:styleId="566ba9ff-a5b0-4b6f-bbdf-c3ab41993fc2">
    <w:name w:val="566ba9ff-a5b0-4b6f-bbdf-c3ab41993fc2"/>
    <w:basedOn w:val="4"/>
    <w:link w:val="566ba9ff-a5b0-4b6f-bbdf-c3ab41993fc20"/>
    <w:rsid w:val="00A31881"/>
    <w:pPr>
      <w:ind w:firstLine="420"/>
    </w:pPr>
    <w:rPr>
      <w:noProof/>
      <w:color w:val="FF0000"/>
    </w:rPr>
  </w:style>
  <w:style w:type="character" w:customStyle="1" w:styleId="566ba9ff-a5b0-4b6f-bbdf-c3ab41993fc20">
    <w:name w:val="566ba9ff-a5b0-4b6f-bbdf-c3ab41993fc2 字符"/>
    <w:basedOn w:val="Char4"/>
    <w:link w:val="566ba9ff-a5b0-4b6f-bbdf-c3ab41993fc2"/>
    <w:rsid w:val="00A31881"/>
    <w:rPr>
      <w:rFonts w:ascii="Arial" w:eastAsia="黑体" w:hAnsi="Arial"/>
      <w:b/>
      <w:bCs/>
      <w:noProof/>
      <w:color w:val="FF0000"/>
      <w:kern w:val="2"/>
      <w:sz w:val="28"/>
      <w:szCs w:val="28"/>
    </w:rPr>
  </w:style>
  <w:style w:type="paragraph" w:customStyle="1" w:styleId="acbfdd8b-e11b-4d36-88ff-6049b138f862">
    <w:name w:val="acbfdd8b-e11b-4d36-88ff-6049b138f862"/>
    <w:basedOn w:val="afff5"/>
    <w:link w:val="acbfdd8b-e11b-4d36-88ff-6049b138f8620"/>
    <w:rsid w:val="00A31881"/>
    <w:pPr>
      <w:spacing w:line="288" w:lineRule="auto"/>
      <w:jc w:val="left"/>
    </w:pPr>
    <w:rPr>
      <w:rFonts w:ascii="宋体" w:hAnsi="Times New Roman"/>
      <w:noProof/>
      <w:color w:val="FF0000"/>
    </w:rPr>
  </w:style>
  <w:style w:type="character" w:customStyle="1" w:styleId="acbfdd8b-e11b-4d36-88ff-6049b138f8620">
    <w:name w:val="acbfdd8b-e11b-4d36-88ff-6049b138f862 字符"/>
    <w:basedOn w:val="Char4"/>
    <w:link w:val="acbfdd8b-e11b-4d36-88ff-6049b138f862"/>
    <w:rsid w:val="00A31881"/>
    <w:rPr>
      <w:rFonts w:ascii="宋体" w:hAnsi="Times New Roman"/>
      <w:noProof/>
      <w:color w:val="FF0000"/>
      <w:kern w:val="2"/>
      <w:sz w:val="21"/>
      <w:szCs w:val="21"/>
    </w:rPr>
  </w:style>
  <w:style w:type="paragraph" w:customStyle="1" w:styleId="b63ee27f-4cf3-414c-9275-d88e3f90795e">
    <w:name w:val="b63ee27f-4cf3-414c-9275-d88e3f90795e"/>
    <w:basedOn w:val="3"/>
    <w:next w:val="acbfdd8b-e11b-4d36-88ff-6049b138f862"/>
    <w:link w:val="b63ee27f-4cf3-414c-9275-d88e3f90795e0"/>
    <w:rsid w:val="00A31881"/>
    <w:pPr>
      <w:spacing w:before="0" w:after="0" w:line="288" w:lineRule="auto"/>
      <w:jc w:val="left"/>
    </w:pPr>
    <w:rPr>
      <w:rFonts w:ascii="宋体" w:hAnsi="Times New Roman"/>
      <w:noProof/>
      <w:color w:val="FF0000"/>
    </w:rPr>
  </w:style>
  <w:style w:type="character" w:customStyle="1" w:styleId="b63ee27f-4cf3-414c-9275-d88e3f90795e0">
    <w:name w:val="b63ee27f-4cf3-414c-9275-d88e3f90795e 字符"/>
    <w:basedOn w:val="Char4"/>
    <w:link w:val="b63ee27f-4cf3-414c-9275-d88e3f90795e"/>
    <w:rsid w:val="00A31881"/>
    <w:rPr>
      <w:rFonts w:ascii="宋体" w:hAnsi="Times New Roman"/>
      <w:b/>
      <w:bCs/>
      <w:noProof/>
      <w:color w:val="FF0000"/>
      <w:kern w:val="2"/>
      <w:sz w:val="32"/>
      <w:szCs w:val="32"/>
    </w:rPr>
  </w:style>
  <w:style w:type="paragraph" w:styleId="afffffffffff5">
    <w:name w:val="Subtitle"/>
    <w:basedOn w:val="afff5"/>
    <w:next w:val="afff5"/>
    <w:link w:val="Char7"/>
    <w:uiPriority w:val="11"/>
    <w:qFormat/>
    <w:rsid w:val="00F336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7">
    <w:name w:val="副标题 Char"/>
    <w:basedOn w:val="afff6"/>
    <w:link w:val="afffffffffff5"/>
    <w:uiPriority w:val="11"/>
    <w:rsid w:val="00F33639"/>
    <w:rPr>
      <w:rFonts w:asciiTheme="majorHAnsi" w:eastAsiaTheme="majorEastAsia" w:hAnsiTheme="majorHAnsi" w:cstheme="majorBidi"/>
      <w:color w:val="595959" w:themeColor="text1" w:themeTint="A6"/>
      <w:spacing w:val="15"/>
      <w:kern w:val="2"/>
      <w:sz w:val="28"/>
      <w:szCs w:val="28"/>
    </w:rPr>
  </w:style>
  <w:style w:type="character" w:styleId="afffffffffff6">
    <w:name w:val="Intense Emphasis"/>
    <w:basedOn w:val="afff6"/>
    <w:uiPriority w:val="21"/>
    <w:qFormat/>
    <w:rsid w:val="00F33639"/>
    <w:rPr>
      <w:i/>
      <w:iCs/>
      <w:color w:val="2F5496" w:themeColor="accent1" w:themeShade="BF"/>
    </w:rPr>
  </w:style>
  <w:style w:type="paragraph" w:styleId="afffffffffff7">
    <w:name w:val="Intense Quote"/>
    <w:basedOn w:val="afff5"/>
    <w:next w:val="afff5"/>
    <w:link w:val="Char8"/>
    <w:uiPriority w:val="30"/>
    <w:qFormat/>
    <w:rsid w:val="00F33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8">
    <w:name w:val="明显引用 Char"/>
    <w:basedOn w:val="afff6"/>
    <w:link w:val="afffffffffff7"/>
    <w:uiPriority w:val="30"/>
    <w:rsid w:val="00F33639"/>
    <w:rPr>
      <w:i/>
      <w:iCs/>
      <w:color w:val="2F5496" w:themeColor="accent1" w:themeShade="BF"/>
      <w:kern w:val="2"/>
      <w:sz w:val="21"/>
      <w:szCs w:val="21"/>
    </w:rPr>
  </w:style>
  <w:style w:type="character" w:styleId="afffffffffff8">
    <w:name w:val="Intense Reference"/>
    <w:basedOn w:val="afff6"/>
    <w:uiPriority w:val="32"/>
    <w:qFormat/>
    <w:rsid w:val="00F33639"/>
    <w:rPr>
      <w:b/>
      <w:bCs/>
      <w:smallCaps/>
      <w:color w:val="2F5496" w:themeColor="accent1" w:themeShade="BF"/>
      <w:spacing w:val="5"/>
    </w:rPr>
  </w:style>
  <w:style w:type="paragraph" w:styleId="afffffffffff9">
    <w:name w:val="Revision"/>
    <w:hidden/>
    <w:uiPriority w:val="99"/>
    <w:semiHidden/>
    <w:rsid w:val="00F3363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63592333">
      <w:bodyDiv w:val="1"/>
      <w:marLeft w:val="0"/>
      <w:marRight w:val="0"/>
      <w:marTop w:val="0"/>
      <w:marBottom w:val="0"/>
      <w:divBdr>
        <w:top w:val="none" w:sz="0" w:space="0" w:color="auto"/>
        <w:left w:val="none" w:sz="0" w:space="0" w:color="auto"/>
        <w:bottom w:val="none" w:sz="0" w:space="0" w:color="auto"/>
        <w:right w:val="none" w:sz="0" w:space="0" w:color="auto"/>
      </w:divBdr>
      <w:divsChild>
        <w:div w:id="1368024905">
          <w:marLeft w:val="0"/>
          <w:marRight w:val="0"/>
          <w:marTop w:val="0"/>
          <w:marBottom w:val="0"/>
          <w:divBdr>
            <w:top w:val="none" w:sz="0" w:space="0" w:color="auto"/>
            <w:left w:val="none" w:sz="0" w:space="0" w:color="auto"/>
            <w:bottom w:val="none" w:sz="0" w:space="0" w:color="auto"/>
            <w:right w:val="none" w:sz="0" w:space="0" w:color="auto"/>
          </w:divBdr>
        </w:div>
      </w:divsChild>
    </w:div>
    <w:div w:id="190340495">
      <w:bodyDiv w:val="1"/>
      <w:marLeft w:val="0"/>
      <w:marRight w:val="0"/>
      <w:marTop w:val="0"/>
      <w:marBottom w:val="0"/>
      <w:divBdr>
        <w:top w:val="none" w:sz="0" w:space="0" w:color="auto"/>
        <w:left w:val="none" w:sz="0" w:space="0" w:color="auto"/>
        <w:bottom w:val="none" w:sz="0" w:space="0" w:color="auto"/>
        <w:right w:val="none" w:sz="0" w:space="0" w:color="auto"/>
      </w:divBdr>
      <w:divsChild>
        <w:div w:id="826358588">
          <w:marLeft w:val="0"/>
          <w:marRight w:val="0"/>
          <w:marTop w:val="0"/>
          <w:marBottom w:val="0"/>
          <w:divBdr>
            <w:top w:val="none" w:sz="0" w:space="0" w:color="auto"/>
            <w:left w:val="none" w:sz="0" w:space="0" w:color="auto"/>
            <w:bottom w:val="none" w:sz="0" w:space="0" w:color="auto"/>
            <w:right w:val="none" w:sz="0" w:space="0" w:color="auto"/>
          </w:divBdr>
        </w:div>
      </w:divsChild>
    </w:div>
    <w:div w:id="211429560">
      <w:bodyDiv w:val="1"/>
      <w:marLeft w:val="0"/>
      <w:marRight w:val="0"/>
      <w:marTop w:val="0"/>
      <w:marBottom w:val="0"/>
      <w:divBdr>
        <w:top w:val="none" w:sz="0" w:space="0" w:color="auto"/>
        <w:left w:val="none" w:sz="0" w:space="0" w:color="auto"/>
        <w:bottom w:val="none" w:sz="0" w:space="0" w:color="auto"/>
        <w:right w:val="none" w:sz="0" w:space="0" w:color="auto"/>
      </w:divBdr>
      <w:divsChild>
        <w:div w:id="471797718">
          <w:marLeft w:val="0"/>
          <w:marRight w:val="0"/>
          <w:marTop w:val="0"/>
          <w:marBottom w:val="0"/>
          <w:divBdr>
            <w:top w:val="none" w:sz="0" w:space="0" w:color="auto"/>
            <w:left w:val="none" w:sz="0" w:space="0" w:color="auto"/>
            <w:bottom w:val="none" w:sz="0" w:space="0" w:color="auto"/>
            <w:right w:val="none" w:sz="0" w:space="0" w:color="auto"/>
          </w:divBdr>
        </w:div>
      </w:divsChild>
    </w:div>
    <w:div w:id="221411004">
      <w:bodyDiv w:val="1"/>
      <w:marLeft w:val="0"/>
      <w:marRight w:val="0"/>
      <w:marTop w:val="0"/>
      <w:marBottom w:val="0"/>
      <w:divBdr>
        <w:top w:val="none" w:sz="0" w:space="0" w:color="auto"/>
        <w:left w:val="none" w:sz="0" w:space="0" w:color="auto"/>
        <w:bottom w:val="none" w:sz="0" w:space="0" w:color="auto"/>
        <w:right w:val="none" w:sz="0" w:space="0" w:color="auto"/>
      </w:divBdr>
      <w:divsChild>
        <w:div w:id="296886088">
          <w:marLeft w:val="0"/>
          <w:marRight w:val="0"/>
          <w:marTop w:val="0"/>
          <w:marBottom w:val="0"/>
          <w:divBdr>
            <w:top w:val="none" w:sz="0" w:space="0" w:color="auto"/>
            <w:left w:val="none" w:sz="0" w:space="0" w:color="auto"/>
            <w:bottom w:val="none" w:sz="0" w:space="0" w:color="auto"/>
            <w:right w:val="none" w:sz="0" w:space="0" w:color="auto"/>
          </w:divBdr>
        </w:div>
      </w:divsChild>
    </w:div>
    <w:div w:id="304508810">
      <w:bodyDiv w:val="1"/>
      <w:marLeft w:val="0"/>
      <w:marRight w:val="0"/>
      <w:marTop w:val="0"/>
      <w:marBottom w:val="0"/>
      <w:divBdr>
        <w:top w:val="none" w:sz="0" w:space="0" w:color="auto"/>
        <w:left w:val="none" w:sz="0" w:space="0" w:color="auto"/>
        <w:bottom w:val="none" w:sz="0" w:space="0" w:color="auto"/>
        <w:right w:val="none" w:sz="0" w:space="0" w:color="auto"/>
      </w:divBdr>
      <w:divsChild>
        <w:div w:id="638001068">
          <w:marLeft w:val="0"/>
          <w:marRight w:val="0"/>
          <w:marTop w:val="0"/>
          <w:marBottom w:val="0"/>
          <w:divBdr>
            <w:top w:val="none" w:sz="0" w:space="0" w:color="auto"/>
            <w:left w:val="none" w:sz="0" w:space="0" w:color="auto"/>
            <w:bottom w:val="none" w:sz="0" w:space="0" w:color="auto"/>
            <w:right w:val="none" w:sz="0" w:space="0" w:color="auto"/>
          </w:divBdr>
        </w:div>
      </w:divsChild>
    </w:div>
    <w:div w:id="306667609">
      <w:bodyDiv w:val="1"/>
      <w:marLeft w:val="0"/>
      <w:marRight w:val="0"/>
      <w:marTop w:val="0"/>
      <w:marBottom w:val="0"/>
      <w:divBdr>
        <w:top w:val="none" w:sz="0" w:space="0" w:color="auto"/>
        <w:left w:val="none" w:sz="0" w:space="0" w:color="auto"/>
        <w:bottom w:val="none" w:sz="0" w:space="0" w:color="auto"/>
        <w:right w:val="none" w:sz="0" w:space="0" w:color="auto"/>
      </w:divBdr>
      <w:divsChild>
        <w:div w:id="1103838696">
          <w:marLeft w:val="0"/>
          <w:marRight w:val="0"/>
          <w:marTop w:val="0"/>
          <w:marBottom w:val="0"/>
          <w:divBdr>
            <w:top w:val="none" w:sz="0" w:space="0" w:color="auto"/>
            <w:left w:val="none" w:sz="0" w:space="0" w:color="auto"/>
            <w:bottom w:val="none" w:sz="0" w:space="0" w:color="auto"/>
            <w:right w:val="none" w:sz="0" w:space="0" w:color="auto"/>
          </w:divBdr>
        </w:div>
      </w:divsChild>
    </w:div>
    <w:div w:id="332607881">
      <w:bodyDiv w:val="1"/>
      <w:marLeft w:val="0"/>
      <w:marRight w:val="0"/>
      <w:marTop w:val="0"/>
      <w:marBottom w:val="0"/>
      <w:divBdr>
        <w:top w:val="none" w:sz="0" w:space="0" w:color="auto"/>
        <w:left w:val="none" w:sz="0" w:space="0" w:color="auto"/>
        <w:bottom w:val="none" w:sz="0" w:space="0" w:color="auto"/>
        <w:right w:val="none" w:sz="0" w:space="0" w:color="auto"/>
      </w:divBdr>
      <w:divsChild>
        <w:div w:id="1655455405">
          <w:marLeft w:val="0"/>
          <w:marRight w:val="0"/>
          <w:marTop w:val="0"/>
          <w:marBottom w:val="0"/>
          <w:divBdr>
            <w:top w:val="none" w:sz="0" w:space="0" w:color="auto"/>
            <w:left w:val="none" w:sz="0" w:space="0" w:color="auto"/>
            <w:bottom w:val="none" w:sz="0" w:space="0" w:color="auto"/>
            <w:right w:val="none" w:sz="0" w:space="0" w:color="auto"/>
          </w:divBdr>
        </w:div>
      </w:divsChild>
    </w:div>
    <w:div w:id="393116834">
      <w:bodyDiv w:val="1"/>
      <w:marLeft w:val="0"/>
      <w:marRight w:val="0"/>
      <w:marTop w:val="0"/>
      <w:marBottom w:val="0"/>
      <w:divBdr>
        <w:top w:val="none" w:sz="0" w:space="0" w:color="auto"/>
        <w:left w:val="none" w:sz="0" w:space="0" w:color="auto"/>
        <w:bottom w:val="none" w:sz="0" w:space="0" w:color="auto"/>
        <w:right w:val="none" w:sz="0" w:space="0" w:color="auto"/>
      </w:divBdr>
      <w:divsChild>
        <w:div w:id="59521015">
          <w:marLeft w:val="0"/>
          <w:marRight w:val="0"/>
          <w:marTop w:val="0"/>
          <w:marBottom w:val="0"/>
          <w:divBdr>
            <w:top w:val="none" w:sz="0" w:space="0" w:color="auto"/>
            <w:left w:val="none" w:sz="0" w:space="0" w:color="auto"/>
            <w:bottom w:val="none" w:sz="0" w:space="0" w:color="auto"/>
            <w:right w:val="none" w:sz="0" w:space="0" w:color="auto"/>
          </w:divBdr>
        </w:div>
      </w:divsChild>
    </w:div>
    <w:div w:id="472872101">
      <w:bodyDiv w:val="1"/>
      <w:marLeft w:val="0"/>
      <w:marRight w:val="0"/>
      <w:marTop w:val="0"/>
      <w:marBottom w:val="0"/>
      <w:divBdr>
        <w:top w:val="none" w:sz="0" w:space="0" w:color="auto"/>
        <w:left w:val="none" w:sz="0" w:space="0" w:color="auto"/>
        <w:bottom w:val="none" w:sz="0" w:space="0" w:color="auto"/>
        <w:right w:val="none" w:sz="0" w:space="0" w:color="auto"/>
      </w:divBdr>
      <w:divsChild>
        <w:div w:id="1611739043">
          <w:marLeft w:val="0"/>
          <w:marRight w:val="0"/>
          <w:marTop w:val="0"/>
          <w:marBottom w:val="0"/>
          <w:divBdr>
            <w:top w:val="none" w:sz="0" w:space="0" w:color="auto"/>
            <w:left w:val="none" w:sz="0" w:space="0" w:color="auto"/>
            <w:bottom w:val="none" w:sz="0" w:space="0" w:color="auto"/>
            <w:right w:val="none" w:sz="0" w:space="0" w:color="auto"/>
          </w:divBdr>
        </w:div>
      </w:divsChild>
    </w:div>
    <w:div w:id="504905129">
      <w:bodyDiv w:val="1"/>
      <w:marLeft w:val="0"/>
      <w:marRight w:val="0"/>
      <w:marTop w:val="0"/>
      <w:marBottom w:val="0"/>
      <w:divBdr>
        <w:top w:val="none" w:sz="0" w:space="0" w:color="auto"/>
        <w:left w:val="none" w:sz="0" w:space="0" w:color="auto"/>
        <w:bottom w:val="none" w:sz="0" w:space="0" w:color="auto"/>
        <w:right w:val="none" w:sz="0" w:space="0" w:color="auto"/>
      </w:divBdr>
      <w:divsChild>
        <w:div w:id="35202311">
          <w:marLeft w:val="0"/>
          <w:marRight w:val="0"/>
          <w:marTop w:val="0"/>
          <w:marBottom w:val="0"/>
          <w:divBdr>
            <w:top w:val="none" w:sz="0" w:space="0" w:color="auto"/>
            <w:left w:val="none" w:sz="0" w:space="0" w:color="auto"/>
            <w:bottom w:val="none" w:sz="0" w:space="0" w:color="auto"/>
            <w:right w:val="none" w:sz="0" w:space="0" w:color="auto"/>
          </w:divBdr>
        </w:div>
      </w:divsChild>
    </w:div>
    <w:div w:id="979269032">
      <w:bodyDiv w:val="1"/>
      <w:marLeft w:val="0"/>
      <w:marRight w:val="0"/>
      <w:marTop w:val="0"/>
      <w:marBottom w:val="0"/>
      <w:divBdr>
        <w:top w:val="none" w:sz="0" w:space="0" w:color="auto"/>
        <w:left w:val="none" w:sz="0" w:space="0" w:color="auto"/>
        <w:bottom w:val="none" w:sz="0" w:space="0" w:color="auto"/>
        <w:right w:val="none" w:sz="0" w:space="0" w:color="auto"/>
      </w:divBdr>
      <w:divsChild>
        <w:div w:id="1502429433">
          <w:marLeft w:val="0"/>
          <w:marRight w:val="0"/>
          <w:marTop w:val="0"/>
          <w:marBottom w:val="0"/>
          <w:divBdr>
            <w:top w:val="none" w:sz="0" w:space="0" w:color="auto"/>
            <w:left w:val="none" w:sz="0" w:space="0" w:color="auto"/>
            <w:bottom w:val="none" w:sz="0" w:space="0" w:color="auto"/>
            <w:right w:val="none" w:sz="0" w:space="0" w:color="auto"/>
          </w:divBdr>
          <w:divsChild>
            <w:div w:id="1332293958">
              <w:marLeft w:val="0"/>
              <w:marRight w:val="0"/>
              <w:marTop w:val="0"/>
              <w:marBottom w:val="0"/>
              <w:divBdr>
                <w:top w:val="none" w:sz="0" w:space="0" w:color="auto"/>
                <w:left w:val="none" w:sz="0" w:space="0" w:color="auto"/>
                <w:bottom w:val="none" w:sz="0" w:space="0" w:color="auto"/>
                <w:right w:val="none" w:sz="0" w:space="0" w:color="auto"/>
              </w:divBdr>
            </w:div>
            <w:div w:id="18444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4115">
      <w:bodyDiv w:val="1"/>
      <w:marLeft w:val="0"/>
      <w:marRight w:val="0"/>
      <w:marTop w:val="0"/>
      <w:marBottom w:val="0"/>
      <w:divBdr>
        <w:top w:val="none" w:sz="0" w:space="0" w:color="auto"/>
        <w:left w:val="none" w:sz="0" w:space="0" w:color="auto"/>
        <w:bottom w:val="none" w:sz="0" w:space="0" w:color="auto"/>
        <w:right w:val="none" w:sz="0" w:space="0" w:color="auto"/>
      </w:divBdr>
      <w:divsChild>
        <w:div w:id="1664041947">
          <w:marLeft w:val="0"/>
          <w:marRight w:val="0"/>
          <w:marTop w:val="0"/>
          <w:marBottom w:val="0"/>
          <w:divBdr>
            <w:top w:val="none" w:sz="0" w:space="0" w:color="auto"/>
            <w:left w:val="none" w:sz="0" w:space="0" w:color="auto"/>
            <w:bottom w:val="none" w:sz="0" w:space="0" w:color="auto"/>
            <w:right w:val="none" w:sz="0" w:space="0" w:color="auto"/>
          </w:divBdr>
        </w:div>
      </w:divsChild>
    </w:div>
    <w:div w:id="1059324997">
      <w:bodyDiv w:val="1"/>
      <w:marLeft w:val="0"/>
      <w:marRight w:val="0"/>
      <w:marTop w:val="0"/>
      <w:marBottom w:val="0"/>
      <w:divBdr>
        <w:top w:val="none" w:sz="0" w:space="0" w:color="auto"/>
        <w:left w:val="none" w:sz="0" w:space="0" w:color="auto"/>
        <w:bottom w:val="none" w:sz="0" w:space="0" w:color="auto"/>
        <w:right w:val="none" w:sz="0" w:space="0" w:color="auto"/>
      </w:divBdr>
      <w:divsChild>
        <w:div w:id="408383641">
          <w:marLeft w:val="0"/>
          <w:marRight w:val="0"/>
          <w:marTop w:val="0"/>
          <w:marBottom w:val="0"/>
          <w:divBdr>
            <w:top w:val="none" w:sz="0" w:space="0" w:color="auto"/>
            <w:left w:val="none" w:sz="0" w:space="0" w:color="auto"/>
            <w:bottom w:val="none" w:sz="0" w:space="0" w:color="auto"/>
            <w:right w:val="none" w:sz="0" w:space="0" w:color="auto"/>
          </w:divBdr>
        </w:div>
      </w:divsChild>
    </w:div>
    <w:div w:id="1146387387">
      <w:bodyDiv w:val="1"/>
      <w:marLeft w:val="0"/>
      <w:marRight w:val="0"/>
      <w:marTop w:val="0"/>
      <w:marBottom w:val="0"/>
      <w:divBdr>
        <w:top w:val="none" w:sz="0" w:space="0" w:color="auto"/>
        <w:left w:val="none" w:sz="0" w:space="0" w:color="auto"/>
        <w:bottom w:val="none" w:sz="0" w:space="0" w:color="auto"/>
        <w:right w:val="none" w:sz="0" w:space="0" w:color="auto"/>
      </w:divBdr>
      <w:divsChild>
        <w:div w:id="534194344">
          <w:marLeft w:val="0"/>
          <w:marRight w:val="0"/>
          <w:marTop w:val="0"/>
          <w:marBottom w:val="0"/>
          <w:divBdr>
            <w:top w:val="none" w:sz="0" w:space="0" w:color="auto"/>
            <w:left w:val="none" w:sz="0" w:space="0" w:color="auto"/>
            <w:bottom w:val="none" w:sz="0" w:space="0" w:color="auto"/>
            <w:right w:val="none" w:sz="0" w:space="0" w:color="auto"/>
          </w:divBdr>
        </w:div>
      </w:divsChild>
    </w:div>
    <w:div w:id="1300266441">
      <w:bodyDiv w:val="1"/>
      <w:marLeft w:val="0"/>
      <w:marRight w:val="0"/>
      <w:marTop w:val="0"/>
      <w:marBottom w:val="0"/>
      <w:divBdr>
        <w:top w:val="none" w:sz="0" w:space="0" w:color="auto"/>
        <w:left w:val="none" w:sz="0" w:space="0" w:color="auto"/>
        <w:bottom w:val="none" w:sz="0" w:space="0" w:color="auto"/>
        <w:right w:val="none" w:sz="0" w:space="0" w:color="auto"/>
      </w:divBdr>
      <w:divsChild>
        <w:div w:id="471749850">
          <w:marLeft w:val="0"/>
          <w:marRight w:val="0"/>
          <w:marTop w:val="0"/>
          <w:marBottom w:val="0"/>
          <w:divBdr>
            <w:top w:val="none" w:sz="0" w:space="0" w:color="auto"/>
            <w:left w:val="none" w:sz="0" w:space="0" w:color="auto"/>
            <w:bottom w:val="none" w:sz="0" w:space="0" w:color="auto"/>
            <w:right w:val="none" w:sz="0" w:space="0" w:color="auto"/>
          </w:divBdr>
        </w:div>
      </w:divsChild>
    </w:div>
    <w:div w:id="1321346083">
      <w:bodyDiv w:val="1"/>
      <w:marLeft w:val="0"/>
      <w:marRight w:val="0"/>
      <w:marTop w:val="0"/>
      <w:marBottom w:val="0"/>
      <w:divBdr>
        <w:top w:val="none" w:sz="0" w:space="0" w:color="auto"/>
        <w:left w:val="none" w:sz="0" w:space="0" w:color="auto"/>
        <w:bottom w:val="none" w:sz="0" w:space="0" w:color="auto"/>
        <w:right w:val="none" w:sz="0" w:space="0" w:color="auto"/>
      </w:divBdr>
      <w:divsChild>
        <w:div w:id="987397004">
          <w:marLeft w:val="0"/>
          <w:marRight w:val="0"/>
          <w:marTop w:val="0"/>
          <w:marBottom w:val="0"/>
          <w:divBdr>
            <w:top w:val="none" w:sz="0" w:space="0" w:color="auto"/>
            <w:left w:val="none" w:sz="0" w:space="0" w:color="auto"/>
            <w:bottom w:val="none" w:sz="0" w:space="0" w:color="auto"/>
            <w:right w:val="none" w:sz="0" w:space="0" w:color="auto"/>
          </w:divBdr>
          <w:divsChild>
            <w:div w:id="1345015134">
              <w:marLeft w:val="0"/>
              <w:marRight w:val="0"/>
              <w:marTop w:val="0"/>
              <w:marBottom w:val="0"/>
              <w:divBdr>
                <w:top w:val="none" w:sz="0" w:space="0" w:color="auto"/>
                <w:left w:val="none" w:sz="0" w:space="0" w:color="auto"/>
                <w:bottom w:val="none" w:sz="0" w:space="0" w:color="auto"/>
                <w:right w:val="none" w:sz="0" w:space="0" w:color="auto"/>
              </w:divBdr>
            </w:div>
            <w:div w:id="622351150">
              <w:marLeft w:val="0"/>
              <w:marRight w:val="0"/>
              <w:marTop w:val="0"/>
              <w:marBottom w:val="0"/>
              <w:divBdr>
                <w:top w:val="none" w:sz="0" w:space="0" w:color="auto"/>
                <w:left w:val="none" w:sz="0" w:space="0" w:color="auto"/>
                <w:bottom w:val="none" w:sz="0" w:space="0" w:color="auto"/>
                <w:right w:val="none" w:sz="0" w:space="0" w:color="auto"/>
              </w:divBdr>
            </w:div>
            <w:div w:id="747270746">
              <w:marLeft w:val="0"/>
              <w:marRight w:val="0"/>
              <w:marTop w:val="0"/>
              <w:marBottom w:val="0"/>
              <w:divBdr>
                <w:top w:val="none" w:sz="0" w:space="0" w:color="auto"/>
                <w:left w:val="none" w:sz="0" w:space="0" w:color="auto"/>
                <w:bottom w:val="none" w:sz="0" w:space="0" w:color="auto"/>
                <w:right w:val="none" w:sz="0" w:space="0" w:color="auto"/>
              </w:divBdr>
            </w:div>
            <w:div w:id="2439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2368">
      <w:bodyDiv w:val="1"/>
      <w:marLeft w:val="0"/>
      <w:marRight w:val="0"/>
      <w:marTop w:val="0"/>
      <w:marBottom w:val="0"/>
      <w:divBdr>
        <w:top w:val="none" w:sz="0" w:space="0" w:color="auto"/>
        <w:left w:val="none" w:sz="0" w:space="0" w:color="auto"/>
        <w:bottom w:val="none" w:sz="0" w:space="0" w:color="auto"/>
        <w:right w:val="none" w:sz="0" w:space="0" w:color="auto"/>
      </w:divBdr>
    </w:div>
    <w:div w:id="1460604944">
      <w:bodyDiv w:val="1"/>
      <w:marLeft w:val="0"/>
      <w:marRight w:val="0"/>
      <w:marTop w:val="0"/>
      <w:marBottom w:val="0"/>
      <w:divBdr>
        <w:top w:val="none" w:sz="0" w:space="0" w:color="auto"/>
        <w:left w:val="none" w:sz="0" w:space="0" w:color="auto"/>
        <w:bottom w:val="none" w:sz="0" w:space="0" w:color="auto"/>
        <w:right w:val="none" w:sz="0" w:space="0" w:color="auto"/>
      </w:divBdr>
      <w:divsChild>
        <w:div w:id="901520845">
          <w:marLeft w:val="0"/>
          <w:marRight w:val="0"/>
          <w:marTop w:val="0"/>
          <w:marBottom w:val="0"/>
          <w:divBdr>
            <w:top w:val="none" w:sz="0" w:space="0" w:color="auto"/>
            <w:left w:val="none" w:sz="0" w:space="0" w:color="auto"/>
            <w:bottom w:val="none" w:sz="0" w:space="0" w:color="auto"/>
            <w:right w:val="none" w:sz="0" w:space="0" w:color="auto"/>
          </w:divBdr>
        </w:div>
      </w:divsChild>
    </w:div>
    <w:div w:id="1565608260">
      <w:bodyDiv w:val="1"/>
      <w:marLeft w:val="0"/>
      <w:marRight w:val="0"/>
      <w:marTop w:val="0"/>
      <w:marBottom w:val="0"/>
      <w:divBdr>
        <w:top w:val="none" w:sz="0" w:space="0" w:color="auto"/>
        <w:left w:val="none" w:sz="0" w:space="0" w:color="auto"/>
        <w:bottom w:val="none" w:sz="0" w:space="0" w:color="auto"/>
        <w:right w:val="none" w:sz="0" w:space="0" w:color="auto"/>
      </w:divBdr>
      <w:divsChild>
        <w:div w:id="1437748749">
          <w:marLeft w:val="0"/>
          <w:marRight w:val="0"/>
          <w:marTop w:val="0"/>
          <w:marBottom w:val="0"/>
          <w:divBdr>
            <w:top w:val="none" w:sz="0" w:space="0" w:color="auto"/>
            <w:left w:val="none" w:sz="0" w:space="0" w:color="auto"/>
            <w:bottom w:val="none" w:sz="0" w:space="0" w:color="auto"/>
            <w:right w:val="none" w:sz="0" w:space="0" w:color="auto"/>
          </w:divBdr>
        </w:div>
      </w:divsChild>
    </w:div>
    <w:div w:id="1702507713">
      <w:bodyDiv w:val="1"/>
      <w:marLeft w:val="0"/>
      <w:marRight w:val="0"/>
      <w:marTop w:val="0"/>
      <w:marBottom w:val="0"/>
      <w:divBdr>
        <w:top w:val="none" w:sz="0" w:space="0" w:color="auto"/>
        <w:left w:val="none" w:sz="0" w:space="0" w:color="auto"/>
        <w:bottom w:val="none" w:sz="0" w:space="0" w:color="auto"/>
        <w:right w:val="none" w:sz="0" w:space="0" w:color="auto"/>
      </w:divBdr>
      <w:divsChild>
        <w:div w:id="759759458">
          <w:marLeft w:val="0"/>
          <w:marRight w:val="0"/>
          <w:marTop w:val="0"/>
          <w:marBottom w:val="0"/>
          <w:divBdr>
            <w:top w:val="none" w:sz="0" w:space="0" w:color="auto"/>
            <w:left w:val="none" w:sz="0" w:space="0" w:color="auto"/>
            <w:bottom w:val="none" w:sz="0" w:space="0" w:color="auto"/>
            <w:right w:val="none" w:sz="0" w:space="0" w:color="auto"/>
          </w:divBdr>
        </w:div>
      </w:divsChild>
    </w:div>
    <w:div w:id="1753770055">
      <w:bodyDiv w:val="1"/>
      <w:marLeft w:val="0"/>
      <w:marRight w:val="0"/>
      <w:marTop w:val="0"/>
      <w:marBottom w:val="0"/>
      <w:divBdr>
        <w:top w:val="none" w:sz="0" w:space="0" w:color="auto"/>
        <w:left w:val="none" w:sz="0" w:space="0" w:color="auto"/>
        <w:bottom w:val="none" w:sz="0" w:space="0" w:color="auto"/>
        <w:right w:val="none" w:sz="0" w:space="0" w:color="auto"/>
      </w:divBdr>
      <w:divsChild>
        <w:div w:id="826169326">
          <w:marLeft w:val="0"/>
          <w:marRight w:val="0"/>
          <w:marTop w:val="0"/>
          <w:marBottom w:val="0"/>
          <w:divBdr>
            <w:top w:val="none" w:sz="0" w:space="0" w:color="auto"/>
            <w:left w:val="none" w:sz="0" w:space="0" w:color="auto"/>
            <w:bottom w:val="none" w:sz="0" w:space="0" w:color="auto"/>
            <w:right w:val="none" w:sz="0" w:space="0" w:color="auto"/>
          </w:divBdr>
        </w:div>
      </w:divsChild>
    </w:div>
    <w:div w:id="1889948163">
      <w:bodyDiv w:val="1"/>
      <w:marLeft w:val="0"/>
      <w:marRight w:val="0"/>
      <w:marTop w:val="0"/>
      <w:marBottom w:val="0"/>
      <w:divBdr>
        <w:top w:val="none" w:sz="0" w:space="0" w:color="auto"/>
        <w:left w:val="none" w:sz="0" w:space="0" w:color="auto"/>
        <w:bottom w:val="none" w:sz="0" w:space="0" w:color="auto"/>
        <w:right w:val="none" w:sz="0" w:space="0" w:color="auto"/>
      </w:divBdr>
      <w:divsChild>
        <w:div w:id="2020158507">
          <w:marLeft w:val="0"/>
          <w:marRight w:val="0"/>
          <w:marTop w:val="0"/>
          <w:marBottom w:val="0"/>
          <w:divBdr>
            <w:top w:val="none" w:sz="0" w:space="0" w:color="auto"/>
            <w:left w:val="none" w:sz="0" w:space="0" w:color="auto"/>
            <w:bottom w:val="none" w:sz="0" w:space="0" w:color="auto"/>
            <w:right w:val="none" w:sz="0" w:space="0" w:color="auto"/>
          </w:divBdr>
        </w:div>
      </w:divsChild>
    </w:div>
    <w:div w:id="1946380575">
      <w:bodyDiv w:val="1"/>
      <w:marLeft w:val="0"/>
      <w:marRight w:val="0"/>
      <w:marTop w:val="0"/>
      <w:marBottom w:val="0"/>
      <w:divBdr>
        <w:top w:val="none" w:sz="0" w:space="0" w:color="auto"/>
        <w:left w:val="none" w:sz="0" w:space="0" w:color="auto"/>
        <w:bottom w:val="none" w:sz="0" w:space="0" w:color="auto"/>
        <w:right w:val="none" w:sz="0" w:space="0" w:color="auto"/>
      </w:divBdr>
      <w:divsChild>
        <w:div w:id="1891721950">
          <w:marLeft w:val="0"/>
          <w:marRight w:val="0"/>
          <w:marTop w:val="0"/>
          <w:marBottom w:val="0"/>
          <w:divBdr>
            <w:top w:val="none" w:sz="0" w:space="0" w:color="auto"/>
            <w:left w:val="none" w:sz="0" w:space="0" w:color="auto"/>
            <w:bottom w:val="none" w:sz="0" w:space="0" w:color="auto"/>
            <w:right w:val="none" w:sz="0" w:space="0" w:color="auto"/>
          </w:divBdr>
        </w:div>
      </w:divsChild>
    </w:div>
    <w:div w:id="2024624878">
      <w:bodyDiv w:val="1"/>
      <w:marLeft w:val="0"/>
      <w:marRight w:val="0"/>
      <w:marTop w:val="0"/>
      <w:marBottom w:val="0"/>
      <w:divBdr>
        <w:top w:val="none" w:sz="0" w:space="0" w:color="auto"/>
        <w:left w:val="none" w:sz="0" w:space="0" w:color="auto"/>
        <w:bottom w:val="none" w:sz="0" w:space="0" w:color="auto"/>
        <w:right w:val="none" w:sz="0" w:space="0" w:color="auto"/>
      </w:divBdr>
      <w:divsChild>
        <w:div w:id="687830541">
          <w:marLeft w:val="0"/>
          <w:marRight w:val="0"/>
          <w:marTop w:val="0"/>
          <w:marBottom w:val="0"/>
          <w:divBdr>
            <w:top w:val="none" w:sz="0" w:space="0" w:color="auto"/>
            <w:left w:val="none" w:sz="0" w:space="0" w:color="auto"/>
            <w:bottom w:val="none" w:sz="0" w:space="0" w:color="auto"/>
            <w:right w:val="none" w:sz="0" w:space="0" w:color="auto"/>
          </w:divBdr>
        </w:div>
      </w:divsChild>
    </w:div>
    <w:div w:id="2031879975">
      <w:bodyDiv w:val="1"/>
      <w:marLeft w:val="0"/>
      <w:marRight w:val="0"/>
      <w:marTop w:val="0"/>
      <w:marBottom w:val="0"/>
      <w:divBdr>
        <w:top w:val="none" w:sz="0" w:space="0" w:color="auto"/>
        <w:left w:val="none" w:sz="0" w:space="0" w:color="auto"/>
        <w:bottom w:val="none" w:sz="0" w:space="0" w:color="auto"/>
        <w:right w:val="none" w:sz="0" w:space="0" w:color="auto"/>
      </w:divBdr>
      <w:divsChild>
        <w:div w:id="1201406168">
          <w:marLeft w:val="0"/>
          <w:marRight w:val="0"/>
          <w:marTop w:val="0"/>
          <w:marBottom w:val="0"/>
          <w:divBdr>
            <w:top w:val="none" w:sz="0" w:space="0" w:color="auto"/>
            <w:left w:val="none" w:sz="0" w:space="0" w:color="auto"/>
            <w:bottom w:val="none" w:sz="0" w:space="0" w:color="auto"/>
            <w:right w:val="none" w:sz="0" w:space="0" w:color="auto"/>
          </w:divBdr>
          <w:divsChild>
            <w:div w:id="1444693325">
              <w:marLeft w:val="0"/>
              <w:marRight w:val="0"/>
              <w:marTop w:val="0"/>
              <w:marBottom w:val="0"/>
              <w:divBdr>
                <w:top w:val="none" w:sz="0" w:space="0" w:color="auto"/>
                <w:left w:val="none" w:sz="0" w:space="0" w:color="auto"/>
                <w:bottom w:val="none" w:sz="0" w:space="0" w:color="auto"/>
                <w:right w:val="none" w:sz="0" w:space="0" w:color="auto"/>
              </w:divBdr>
            </w:div>
            <w:div w:id="1009327790">
              <w:marLeft w:val="0"/>
              <w:marRight w:val="0"/>
              <w:marTop w:val="0"/>
              <w:marBottom w:val="0"/>
              <w:divBdr>
                <w:top w:val="none" w:sz="0" w:space="0" w:color="auto"/>
                <w:left w:val="none" w:sz="0" w:space="0" w:color="auto"/>
                <w:bottom w:val="none" w:sz="0" w:space="0" w:color="auto"/>
                <w:right w:val="none" w:sz="0" w:space="0" w:color="auto"/>
              </w:divBdr>
            </w:div>
            <w:div w:id="408383994">
              <w:marLeft w:val="0"/>
              <w:marRight w:val="0"/>
              <w:marTop w:val="0"/>
              <w:marBottom w:val="0"/>
              <w:divBdr>
                <w:top w:val="none" w:sz="0" w:space="0" w:color="auto"/>
                <w:left w:val="none" w:sz="0" w:space="0" w:color="auto"/>
                <w:bottom w:val="none" w:sz="0" w:space="0" w:color="auto"/>
                <w:right w:val="none" w:sz="0" w:space="0" w:color="auto"/>
              </w:divBdr>
            </w:div>
            <w:div w:id="7363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809">
      <w:bodyDiv w:val="1"/>
      <w:marLeft w:val="0"/>
      <w:marRight w:val="0"/>
      <w:marTop w:val="0"/>
      <w:marBottom w:val="0"/>
      <w:divBdr>
        <w:top w:val="none" w:sz="0" w:space="0" w:color="auto"/>
        <w:left w:val="none" w:sz="0" w:space="0" w:color="auto"/>
        <w:bottom w:val="none" w:sz="0" w:space="0" w:color="auto"/>
        <w:right w:val="none" w:sz="0" w:space="0" w:color="auto"/>
      </w:divBdr>
      <w:divsChild>
        <w:div w:id="763570259">
          <w:marLeft w:val="0"/>
          <w:marRight w:val="0"/>
          <w:marTop w:val="0"/>
          <w:marBottom w:val="0"/>
          <w:divBdr>
            <w:top w:val="none" w:sz="0" w:space="0" w:color="auto"/>
            <w:left w:val="none" w:sz="0" w:space="0" w:color="auto"/>
            <w:bottom w:val="none" w:sz="0" w:space="0" w:color="auto"/>
            <w:right w:val="none" w:sz="0" w:space="0" w:color="auto"/>
          </w:divBdr>
        </w:div>
      </w:divsChild>
    </w:div>
    <w:div w:id="2138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12D64B8762424F8C7785AE8174037E"/>
        <w:category>
          <w:name w:val="常规"/>
          <w:gallery w:val="placeholder"/>
        </w:category>
        <w:types>
          <w:type w:val="bbPlcHdr"/>
        </w:types>
        <w:behaviors>
          <w:behavior w:val="content"/>
        </w:behaviors>
        <w:guid w:val="{7641C2E7-6293-4D83-B0C7-7CA060185251}"/>
      </w:docPartPr>
      <w:docPartBody>
        <w:p w:rsidR="004643CA" w:rsidRDefault="0090563C">
          <w:pPr>
            <w:pStyle w:val="6212D64B8762424F8C7785AE8174037E"/>
          </w:pPr>
          <w:r w:rsidRPr="00751A05">
            <w:rPr>
              <w:rStyle w:val="a3"/>
              <w:rFonts w:hint="eastAsia"/>
            </w:rPr>
            <w:t>单击或点击此处输入文字。</w:t>
          </w:r>
        </w:p>
      </w:docPartBody>
    </w:docPart>
    <w:docPart>
      <w:docPartPr>
        <w:name w:val="6B4AE5B1194E4E40B43EAC76AAD86BAD"/>
        <w:category>
          <w:name w:val="常规"/>
          <w:gallery w:val="placeholder"/>
        </w:category>
        <w:types>
          <w:type w:val="bbPlcHdr"/>
        </w:types>
        <w:behaviors>
          <w:behavior w:val="content"/>
        </w:behaviors>
        <w:guid w:val="{DC382E03-BF0B-8E49-B928-13AD265B8A96}"/>
      </w:docPartPr>
      <w:docPartBody>
        <w:p w:rsidR="0027315B" w:rsidRDefault="008D221C" w:rsidP="008D221C">
          <w:pPr>
            <w:pStyle w:val="6B4AE5B1194E4E40B43EAC76AAD86BAD"/>
          </w:pPr>
          <w:r w:rsidRPr="00FB6243">
            <w:rPr>
              <w:rStyle w:val="a3"/>
              <w:rFonts w:hint="eastAsia"/>
            </w:rPr>
            <w:t>选择一项。</w:t>
          </w:r>
        </w:p>
      </w:docPartBody>
    </w:docPart>
    <w:docPart>
      <w:docPartPr>
        <w:name w:val="15283825920C4F4A99DC85A1F8DFF94D"/>
        <w:category>
          <w:name w:val="常规"/>
          <w:gallery w:val="placeholder"/>
        </w:category>
        <w:types>
          <w:type w:val="bbPlcHdr"/>
        </w:types>
        <w:behaviors>
          <w:behavior w:val="content"/>
        </w:behaviors>
        <w:guid w:val="{CE49A267-8F9F-924F-BD71-6E5CF635C200}"/>
      </w:docPartPr>
      <w:docPartBody>
        <w:p w:rsidR="0027315B" w:rsidRDefault="008D221C" w:rsidP="008D221C">
          <w:pPr>
            <w:pStyle w:val="15283825920C4F4A99DC85A1F8DFF94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3C"/>
    <w:rsid w:val="00015828"/>
    <w:rsid w:val="00060DC5"/>
    <w:rsid w:val="000740A8"/>
    <w:rsid w:val="000B2732"/>
    <w:rsid w:val="000C3AF6"/>
    <w:rsid w:val="00142A11"/>
    <w:rsid w:val="0014680F"/>
    <w:rsid w:val="0025065E"/>
    <w:rsid w:val="002706A5"/>
    <w:rsid w:val="0027315B"/>
    <w:rsid w:val="00283D55"/>
    <w:rsid w:val="002A414A"/>
    <w:rsid w:val="002B5397"/>
    <w:rsid w:val="002C3775"/>
    <w:rsid w:val="00380147"/>
    <w:rsid w:val="003F28EE"/>
    <w:rsid w:val="00401083"/>
    <w:rsid w:val="00451470"/>
    <w:rsid w:val="004643CA"/>
    <w:rsid w:val="004913E8"/>
    <w:rsid w:val="004B26F1"/>
    <w:rsid w:val="004B6100"/>
    <w:rsid w:val="004C46C7"/>
    <w:rsid w:val="004E3059"/>
    <w:rsid w:val="004E46BF"/>
    <w:rsid w:val="0052736E"/>
    <w:rsid w:val="00533083"/>
    <w:rsid w:val="00552C5F"/>
    <w:rsid w:val="005B68B7"/>
    <w:rsid w:val="005C7013"/>
    <w:rsid w:val="005F53CA"/>
    <w:rsid w:val="005F63C9"/>
    <w:rsid w:val="00607F60"/>
    <w:rsid w:val="006268FF"/>
    <w:rsid w:val="0069184D"/>
    <w:rsid w:val="0069582F"/>
    <w:rsid w:val="007040E2"/>
    <w:rsid w:val="0072151B"/>
    <w:rsid w:val="00740140"/>
    <w:rsid w:val="007412BE"/>
    <w:rsid w:val="00752BE4"/>
    <w:rsid w:val="007667C7"/>
    <w:rsid w:val="007F62DB"/>
    <w:rsid w:val="008679BB"/>
    <w:rsid w:val="00876A16"/>
    <w:rsid w:val="008A4717"/>
    <w:rsid w:val="008B0A80"/>
    <w:rsid w:val="008B71B6"/>
    <w:rsid w:val="008D221C"/>
    <w:rsid w:val="0090563C"/>
    <w:rsid w:val="00923791"/>
    <w:rsid w:val="00927449"/>
    <w:rsid w:val="009F6910"/>
    <w:rsid w:val="00A243F1"/>
    <w:rsid w:val="00AA6413"/>
    <w:rsid w:val="00AC4989"/>
    <w:rsid w:val="00AD0F3C"/>
    <w:rsid w:val="00BD38BE"/>
    <w:rsid w:val="00C468D0"/>
    <w:rsid w:val="00CA0C18"/>
    <w:rsid w:val="00CA3790"/>
    <w:rsid w:val="00CA3E74"/>
    <w:rsid w:val="00D04B43"/>
    <w:rsid w:val="00D656BC"/>
    <w:rsid w:val="00D6689A"/>
    <w:rsid w:val="00D758A6"/>
    <w:rsid w:val="00D84E61"/>
    <w:rsid w:val="00DB5EB7"/>
    <w:rsid w:val="00DC4C21"/>
    <w:rsid w:val="00E148AD"/>
    <w:rsid w:val="00E6408E"/>
    <w:rsid w:val="00E70420"/>
    <w:rsid w:val="00E737C5"/>
    <w:rsid w:val="00EB338C"/>
    <w:rsid w:val="00EB54C6"/>
    <w:rsid w:val="00F61911"/>
    <w:rsid w:val="00F8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221C"/>
    <w:rPr>
      <w:color w:val="808080"/>
    </w:rPr>
  </w:style>
  <w:style w:type="paragraph" w:customStyle="1" w:styleId="6212D64B8762424F8C7785AE8174037E">
    <w:name w:val="6212D64B8762424F8C7785AE8174037E"/>
    <w:pPr>
      <w:widowControl w:val="0"/>
      <w:jc w:val="both"/>
    </w:pPr>
  </w:style>
  <w:style w:type="paragraph" w:customStyle="1" w:styleId="6B4AE5B1194E4E40B43EAC76AAD86BAD">
    <w:name w:val="6B4AE5B1194E4E40B43EAC76AAD86BAD"/>
    <w:rsid w:val="008D221C"/>
    <w:pPr>
      <w:widowControl w:val="0"/>
      <w:spacing w:after="160" w:line="278" w:lineRule="auto"/>
    </w:pPr>
    <w:rPr>
      <w:sz w:val="22"/>
      <w:szCs w:val="24"/>
      <w14:ligatures w14:val="standardContextual"/>
    </w:rPr>
  </w:style>
  <w:style w:type="paragraph" w:customStyle="1" w:styleId="15283825920C4F4A99DC85A1F8DFF94D">
    <w:name w:val="15283825920C4F4A99DC85A1F8DFF94D"/>
    <w:rsid w:val="008D221C"/>
    <w:pPr>
      <w:widowControl w:val="0"/>
      <w:spacing w:after="160" w:line="278" w:lineRule="auto"/>
    </w:pPr>
    <w:rPr>
      <w:sz w:val="22"/>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221C"/>
    <w:rPr>
      <w:color w:val="808080"/>
    </w:rPr>
  </w:style>
  <w:style w:type="paragraph" w:customStyle="1" w:styleId="6212D64B8762424F8C7785AE8174037E">
    <w:name w:val="6212D64B8762424F8C7785AE8174037E"/>
    <w:pPr>
      <w:widowControl w:val="0"/>
      <w:jc w:val="both"/>
    </w:pPr>
  </w:style>
  <w:style w:type="paragraph" w:customStyle="1" w:styleId="6B4AE5B1194E4E40B43EAC76AAD86BAD">
    <w:name w:val="6B4AE5B1194E4E40B43EAC76AAD86BAD"/>
    <w:rsid w:val="008D221C"/>
    <w:pPr>
      <w:widowControl w:val="0"/>
      <w:spacing w:after="160" w:line="278" w:lineRule="auto"/>
    </w:pPr>
    <w:rPr>
      <w:sz w:val="22"/>
      <w:szCs w:val="24"/>
      <w14:ligatures w14:val="standardContextual"/>
    </w:rPr>
  </w:style>
  <w:style w:type="paragraph" w:customStyle="1" w:styleId="15283825920C4F4A99DC85A1F8DFF94D">
    <w:name w:val="15283825920C4F4A99DC85A1F8DFF94D"/>
    <w:rsid w:val="008D221C"/>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6638-598A-4E0A-B0D8-26DB473D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11</TotalTime>
  <Pages>1</Pages>
  <Words>3282</Words>
  <Characters>18708</Characters>
  <Application>Microsoft Office Word</Application>
  <DocSecurity>0</DocSecurity>
  <Lines>155</Lines>
  <Paragraphs>43</Paragraphs>
  <ScaleCrop>false</ScaleCrop>
  <Company>PCMI</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NECC-A1</cp:lastModifiedBy>
  <cp:revision>5</cp:revision>
  <cp:lastPrinted>2025-09-17T02:35:00Z</cp:lastPrinted>
  <dcterms:created xsi:type="dcterms:W3CDTF">2025-09-17T02:35:00Z</dcterms:created>
  <dcterms:modified xsi:type="dcterms:W3CDTF">2025-09-17T02:45:00Z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